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F7E7B" w:rsidRDefault="004F7E7B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F7E7B">
        <w:rPr>
          <w:rFonts w:ascii="Times New Roman" w:hAnsi="Times New Roman" w:cs="Times New Roman"/>
          <w:sz w:val="24"/>
          <w:szCs w:val="24"/>
        </w:rPr>
        <w:t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по 5 лотам:</w:t>
      </w:r>
    </w:p>
    <w:p w:rsidR="004F7E7B" w:rsidRPr="004F7E7B" w:rsidRDefault="004F7E7B" w:rsidP="004F7E7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E7B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Учебная, д. 15;</w:t>
      </w:r>
    </w:p>
    <w:p w:rsidR="004F7E7B" w:rsidRPr="004F7E7B" w:rsidRDefault="004F7E7B" w:rsidP="004F7E7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F7E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4F7E7B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Матросова, д. 4;</w:t>
      </w:r>
    </w:p>
    <w:p w:rsidR="004F7E7B" w:rsidRPr="004F7E7B" w:rsidRDefault="004F7E7B" w:rsidP="004F7E7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E7B">
        <w:rPr>
          <w:rFonts w:ascii="Times New Roman" w:hAnsi="Times New Roman" w:cs="Times New Roman"/>
          <w:sz w:val="24"/>
          <w:szCs w:val="24"/>
        </w:rPr>
        <w:t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Мокрушина, д. 22;</w:t>
      </w:r>
    </w:p>
    <w:p w:rsidR="004F7E7B" w:rsidRPr="004F7E7B" w:rsidRDefault="004F7E7B" w:rsidP="004F7E7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E7B">
        <w:rPr>
          <w:rFonts w:ascii="Times New Roman" w:hAnsi="Times New Roman" w:cs="Times New Roman"/>
          <w:sz w:val="24"/>
          <w:szCs w:val="24"/>
        </w:rPr>
        <w:t>по лоту № 4: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пр. Комсомольский, д. 44;</w:t>
      </w:r>
    </w:p>
    <w:p w:rsidR="004F7E7B" w:rsidRPr="004F7E7B" w:rsidRDefault="004F7E7B" w:rsidP="004F7E7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E7B">
        <w:rPr>
          <w:rFonts w:ascii="Times New Roman" w:hAnsi="Times New Roman" w:cs="Times New Roman"/>
          <w:sz w:val="24"/>
          <w:szCs w:val="24"/>
        </w:rPr>
        <w:t>по лоту № 5: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Стрежевой, ул. Строителей, д. 60, корп. 2.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30.06.2015г.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0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4F7E7B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4F7E7B" w:rsidRPr="002E49F2" w:rsidRDefault="004F7E7B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F7E7B" w:rsidRPr="002E49F2" w:rsidRDefault="004F7E7B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</w:tbl>
    <w:p w:rsidR="004F7E7B" w:rsidRDefault="004F7E7B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1 заявке в отношении каждого лота. 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</w:t>
      </w:r>
      <w:r w:rsidR="00813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вскрывает и рассматривает поступивш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F7E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F7E7B" w:rsidRDefault="004F7E7B" w:rsidP="004F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F7E7B" w:rsidRDefault="004F7E7B" w:rsidP="004F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F7E7B" w:rsidRDefault="004F7E7B" w:rsidP="004F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F7E7B" w:rsidRDefault="004F7E7B" w:rsidP="004F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F7E7B" w:rsidRDefault="004F7E7B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BC4731" w:rsidRPr="0043232B" w:rsidTr="00705DCF">
        <w:trPr>
          <w:trHeight w:val="714"/>
        </w:trPr>
        <w:tc>
          <w:tcPr>
            <w:tcW w:w="5103" w:type="dxa"/>
            <w:shd w:val="clear" w:color="auto" w:fill="auto"/>
          </w:tcPr>
          <w:p w:rsidR="00BC4731" w:rsidRPr="0043232B" w:rsidRDefault="00BC4731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4731" w:rsidRDefault="00BC473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731" w:rsidRPr="0043232B" w:rsidRDefault="00BC473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705DCF" w:rsidRDefault="00705DCF"/>
    <w:p w:rsidR="00705DCF" w:rsidRDefault="00705DCF"/>
    <w:p w:rsidR="00705DCF" w:rsidRDefault="00705DCF"/>
    <w:p w:rsidR="00705DCF" w:rsidRDefault="00705DCF"/>
    <w:p w:rsidR="00705DCF" w:rsidRDefault="00705DCF"/>
    <w:p w:rsidR="00167846" w:rsidRPr="00957BBC" w:rsidRDefault="00167846" w:rsidP="00957BB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560"/>
      </w:tblGrid>
      <w:tr w:rsidR="00167846" w:rsidRPr="0013253C" w:rsidTr="00AF3819">
        <w:tc>
          <w:tcPr>
            <w:tcW w:w="85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AF3819">
        <w:trPr>
          <w:trHeight w:val="499"/>
        </w:trPr>
        <w:tc>
          <w:tcPr>
            <w:tcW w:w="85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6C328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167846" w:rsidRPr="0013253C" w:rsidRDefault="006C328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2045" w:type="dxa"/>
          </w:tcPr>
          <w:p w:rsidR="00167846" w:rsidRPr="0013253C" w:rsidRDefault="0016784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5-СМР-Л5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418"/>
      </w:tblGrid>
      <w:tr w:rsidR="00926BBC" w:rsidRPr="0013253C" w:rsidTr="00AF3819">
        <w:tc>
          <w:tcPr>
            <w:tcW w:w="85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AF3819">
        <w:trPr>
          <w:trHeight w:val="499"/>
        </w:trPr>
        <w:tc>
          <w:tcPr>
            <w:tcW w:w="850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6C3286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926BBC" w:rsidRPr="0013253C" w:rsidRDefault="006C3286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5-2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560"/>
      </w:tblGrid>
      <w:tr w:rsidR="00926BBC" w:rsidRPr="0013253C" w:rsidTr="00AF3819">
        <w:tc>
          <w:tcPr>
            <w:tcW w:w="85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AF3819">
        <w:trPr>
          <w:trHeight w:val="499"/>
        </w:trPr>
        <w:tc>
          <w:tcPr>
            <w:tcW w:w="850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6C3286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926BBC" w:rsidRPr="0013253C" w:rsidRDefault="006C328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14-06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418"/>
      </w:tblGrid>
      <w:tr w:rsidR="00926BBC" w:rsidRPr="0013253C" w:rsidTr="00AF3819">
        <w:tc>
          <w:tcPr>
            <w:tcW w:w="85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AF3819">
        <w:trPr>
          <w:trHeight w:val="499"/>
        </w:trPr>
        <w:tc>
          <w:tcPr>
            <w:tcW w:w="850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6C3286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926BBC" w:rsidRPr="0013253C" w:rsidRDefault="006C328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5-4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560"/>
      </w:tblGrid>
      <w:tr w:rsidR="00926BBC" w:rsidRPr="0013253C" w:rsidTr="00AF3819">
        <w:tc>
          <w:tcPr>
            <w:tcW w:w="85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AF3819">
        <w:trPr>
          <w:trHeight w:val="499"/>
        </w:trPr>
        <w:tc>
          <w:tcPr>
            <w:tcW w:w="850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6C3286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926BBC" w:rsidRPr="0013253C" w:rsidRDefault="006C328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17-01</w:t>
            </w:r>
          </w:p>
        </w:tc>
        <w:tc>
          <w:tcPr>
            <w:tcW w:w="2045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5-СМР-Л5-5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2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6C328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007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95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 к Протоколу № 1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00784F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26BBC" w:rsidRPr="0013253C" w:rsidTr="0000784F">
        <w:trPr>
          <w:trHeight w:val="450"/>
        </w:trPr>
        <w:tc>
          <w:tcPr>
            <w:tcW w:w="940" w:type="pct"/>
            <w:shd w:val="clear" w:color="auto" w:fill="auto"/>
          </w:tcPr>
          <w:p w:rsidR="00926BBC" w:rsidRPr="0013253C" w:rsidRDefault="009E615F" w:rsidP="00007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15-СМР-Л5-2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926BBC" w:rsidRPr="006039BF" w:rsidRDefault="00926BBC" w:rsidP="000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007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 № 1 от 30.07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00784F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26BBC" w:rsidRPr="0013253C" w:rsidTr="0000784F">
        <w:trPr>
          <w:trHeight w:val="450"/>
        </w:trPr>
        <w:tc>
          <w:tcPr>
            <w:tcW w:w="940" w:type="pct"/>
            <w:shd w:val="clear" w:color="auto" w:fill="auto"/>
          </w:tcPr>
          <w:p w:rsidR="00926BBC" w:rsidRPr="0013253C" w:rsidRDefault="00AF3819" w:rsidP="009E6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9E615F"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926BBC" w:rsidRPr="006039BF" w:rsidRDefault="00926BBC" w:rsidP="000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007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 № 1 от 30.07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00784F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26BBC" w:rsidRPr="0013253C" w:rsidTr="0000784F">
        <w:trPr>
          <w:trHeight w:val="450"/>
        </w:trPr>
        <w:tc>
          <w:tcPr>
            <w:tcW w:w="940" w:type="pct"/>
            <w:shd w:val="clear" w:color="auto" w:fill="auto"/>
          </w:tcPr>
          <w:p w:rsidR="00926BBC" w:rsidRPr="0013253C" w:rsidRDefault="00AF3819" w:rsidP="009E6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9E615F">
              <w:rPr>
                <w:rFonts w:ascii="Times New Roman" w:eastAsia="Calibri" w:hAnsi="Times New Roman" w:cs="Times New Roman"/>
                <w:sz w:val="24"/>
                <w:szCs w:val="24"/>
              </w:rPr>
              <w:t>5-4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926BBC" w:rsidRPr="006039BF" w:rsidRDefault="009E615F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</w:t>
            </w:r>
            <w:r w:rsidR="00D73D3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ограниченной ответственностью «Томская лифтовая компания</w:t>
            </w:r>
            <w:r w:rsidRPr="001B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9E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  <w:p w:rsidR="00926BBC" w:rsidRPr="006039BF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926BBC" w:rsidRPr="006039BF" w:rsidRDefault="00926BBC" w:rsidP="00D5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D5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D5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D5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офис 604</w:t>
            </w:r>
          </w:p>
        </w:tc>
        <w:tc>
          <w:tcPr>
            <w:tcW w:w="1117" w:type="pct"/>
            <w:shd w:val="clear" w:color="auto" w:fill="auto"/>
          </w:tcPr>
          <w:p w:rsidR="00926BBC" w:rsidRPr="006039BF" w:rsidRDefault="00D5077B" w:rsidP="0000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офис 604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0078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007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 № 1 от 30.07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00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00784F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007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5077B" w:rsidRPr="0013253C" w:rsidTr="0000784F">
        <w:trPr>
          <w:trHeight w:val="450"/>
        </w:trPr>
        <w:tc>
          <w:tcPr>
            <w:tcW w:w="940" w:type="pct"/>
            <w:shd w:val="clear" w:color="auto" w:fill="auto"/>
          </w:tcPr>
          <w:p w:rsidR="00D5077B" w:rsidRPr="0013253C" w:rsidRDefault="00D5077B" w:rsidP="00D50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15-СМР-Л5-5-1</w:t>
            </w:r>
          </w:p>
        </w:tc>
        <w:tc>
          <w:tcPr>
            <w:tcW w:w="1477" w:type="pct"/>
            <w:shd w:val="clear" w:color="auto" w:fill="auto"/>
          </w:tcPr>
          <w:p w:rsidR="00D5077B" w:rsidRPr="006039BF" w:rsidRDefault="00D5077B" w:rsidP="00D5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 с ограниченной ответственностью «Томская лифтовая компания</w:t>
            </w:r>
            <w:r w:rsidRPr="001B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077B" w:rsidRPr="006039BF" w:rsidRDefault="00D5077B" w:rsidP="00D5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  <w:p w:rsidR="00D5077B" w:rsidRPr="006039BF" w:rsidRDefault="00D5077B" w:rsidP="00D5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D5077B" w:rsidRPr="006039BF" w:rsidRDefault="00D5077B" w:rsidP="00D5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офис 604</w:t>
            </w:r>
          </w:p>
        </w:tc>
        <w:tc>
          <w:tcPr>
            <w:tcW w:w="1117" w:type="pct"/>
            <w:shd w:val="clear" w:color="auto" w:fill="auto"/>
          </w:tcPr>
          <w:p w:rsidR="00D5077B" w:rsidRPr="006039BF" w:rsidRDefault="00D5077B" w:rsidP="00D5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офис 604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926BBC">
        <w:rPr>
          <w:rFonts w:ascii="Times New Roman" w:hAnsi="Times New Roman" w:cs="Times New Roman"/>
          <w:sz w:val="24"/>
          <w:szCs w:val="24"/>
        </w:rPr>
        <w:t>жение № 3-1 к Протоколу № 1 от 30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C84DDA">
        <w:trPr>
          <w:trHeight w:val="562"/>
        </w:trPr>
        <w:tc>
          <w:tcPr>
            <w:tcW w:w="562" w:type="dxa"/>
          </w:tcPr>
          <w:p w:rsidR="00926BBC" w:rsidRDefault="00926BBC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E615F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15-СМР-Л5</w:t>
            </w:r>
            <w:r w:rsidR="00926BBC"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077B" w:rsidRPr="00E31F0F" w:rsidTr="00BC59E4">
        <w:tc>
          <w:tcPr>
            <w:tcW w:w="562" w:type="dxa"/>
          </w:tcPr>
          <w:p w:rsidR="00D5077B" w:rsidRDefault="00D5077B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5077B" w:rsidRDefault="00D5077B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D5077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D5077B" w:rsidRPr="006F2569" w:rsidRDefault="00D5077B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77B" w:rsidRDefault="007318FA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p w:rsidR="00926BBC" w:rsidRDefault="00926BBC"/>
    <w:p w:rsidR="00926BBC" w:rsidRDefault="00926BBC"/>
    <w:p w:rsidR="00926BBC" w:rsidRDefault="00926BBC" w:rsidP="00D5077B">
      <w:pPr>
        <w:spacing w:after="0"/>
      </w:pPr>
    </w:p>
    <w:p w:rsidR="00926BBC" w:rsidRDefault="00926BBC" w:rsidP="00D5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30.07.2015г.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00784F">
        <w:trPr>
          <w:trHeight w:val="562"/>
        </w:trPr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E615F" w:rsidP="00007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15-СМР-Л5-2</w:t>
            </w:r>
            <w:r w:rsidR="00926BB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 w:val="restart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26BBC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077B" w:rsidRPr="00E31F0F" w:rsidTr="0000784F">
        <w:tc>
          <w:tcPr>
            <w:tcW w:w="562" w:type="dxa"/>
          </w:tcPr>
          <w:p w:rsidR="00D5077B" w:rsidRDefault="00D5077B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5077B" w:rsidRDefault="00D5077B" w:rsidP="00D507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D5077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D5077B" w:rsidRPr="006F2569" w:rsidRDefault="00D5077B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77B" w:rsidRDefault="007318FA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30.07.2015г.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00784F">
        <w:trPr>
          <w:trHeight w:val="562"/>
        </w:trPr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E615F" w:rsidP="00007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15-СМР-Л5-3</w:t>
            </w:r>
            <w:r w:rsidR="00926BB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 w:val="restart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26BBC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077B" w:rsidRPr="00E31F0F" w:rsidTr="0000784F">
        <w:tc>
          <w:tcPr>
            <w:tcW w:w="562" w:type="dxa"/>
          </w:tcPr>
          <w:p w:rsidR="00D5077B" w:rsidRDefault="00D5077B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5077B" w:rsidRDefault="00D5077B" w:rsidP="00D507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D5077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D5077B" w:rsidRPr="006F2569" w:rsidRDefault="00D5077B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77B" w:rsidRDefault="007318FA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 к Протоколу № 1 от 30.07.2015г.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00784F">
        <w:trPr>
          <w:trHeight w:val="562"/>
        </w:trPr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E615F" w:rsidP="00007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15-СМР-Л5-4</w:t>
            </w:r>
            <w:r w:rsidR="00926BB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 w:val="restart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318FA" w:rsidRPr="00E31F0F" w:rsidTr="00CA0BAF">
        <w:tc>
          <w:tcPr>
            <w:tcW w:w="562" w:type="dxa"/>
          </w:tcPr>
          <w:p w:rsidR="007318FA" w:rsidRDefault="007318FA" w:rsidP="00CA0B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18FA" w:rsidRPr="006F2569" w:rsidRDefault="007318FA" w:rsidP="00CA0B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(субподрядной организации)</w:t>
            </w:r>
          </w:p>
        </w:tc>
        <w:tc>
          <w:tcPr>
            <w:tcW w:w="2835" w:type="dxa"/>
          </w:tcPr>
          <w:p w:rsidR="007318FA" w:rsidRDefault="007318FA" w:rsidP="00CA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7318FA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26BBC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077B" w:rsidRPr="00E31F0F" w:rsidTr="0000784F">
        <w:tc>
          <w:tcPr>
            <w:tcW w:w="562" w:type="dxa"/>
          </w:tcPr>
          <w:p w:rsidR="00D5077B" w:rsidRDefault="007318FA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5077B" w:rsidRDefault="00D5077B" w:rsidP="00D507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D5077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D5077B" w:rsidRPr="006F2569" w:rsidRDefault="00D5077B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77B" w:rsidRDefault="007318FA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7B" w:rsidRDefault="00D5077B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 к Протоколу № 1 от 30.07.2015г.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00784F">
        <w:trPr>
          <w:trHeight w:val="562"/>
        </w:trPr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E615F" w:rsidP="00007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15-СМР-Л5-5</w:t>
            </w:r>
            <w:r w:rsidR="00926BB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00784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 w:val="restart"/>
          </w:tcPr>
          <w:p w:rsidR="00926BBC" w:rsidRPr="004F24E0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  <w:vMerge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00784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00784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 w:rsidR="007318FA">
              <w:rPr>
                <w:rFonts w:ascii="Times New Roman" w:hAnsi="Times New Roman"/>
                <w:sz w:val="24"/>
                <w:szCs w:val="24"/>
              </w:rPr>
              <w:t xml:space="preserve"> (подрядной организации)</w:t>
            </w:r>
          </w:p>
        </w:tc>
        <w:tc>
          <w:tcPr>
            <w:tcW w:w="2835" w:type="dxa"/>
          </w:tcPr>
          <w:p w:rsidR="00926BBC" w:rsidRDefault="00926BBC" w:rsidP="0000784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318FA" w:rsidRPr="00E31F0F" w:rsidTr="0000784F">
        <w:tc>
          <w:tcPr>
            <w:tcW w:w="562" w:type="dxa"/>
          </w:tcPr>
          <w:p w:rsidR="007318FA" w:rsidRDefault="007318FA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18FA" w:rsidRPr="006F2569" w:rsidRDefault="007318FA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sz w:val="24"/>
                <w:szCs w:val="24"/>
              </w:rPr>
              <w:t>подрядной организации)</w:t>
            </w:r>
          </w:p>
        </w:tc>
        <w:tc>
          <w:tcPr>
            <w:tcW w:w="2835" w:type="dxa"/>
          </w:tcPr>
          <w:p w:rsidR="007318FA" w:rsidRDefault="007318FA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00784F">
        <w:tc>
          <w:tcPr>
            <w:tcW w:w="562" w:type="dxa"/>
          </w:tcPr>
          <w:p w:rsidR="00926BBC" w:rsidRDefault="007318FA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26BBC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077B" w:rsidRPr="00E31F0F" w:rsidTr="0000784F">
        <w:tc>
          <w:tcPr>
            <w:tcW w:w="562" w:type="dxa"/>
          </w:tcPr>
          <w:p w:rsidR="00D5077B" w:rsidRDefault="007318FA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5077B" w:rsidRDefault="00D5077B" w:rsidP="00D507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D5077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D5077B" w:rsidRPr="006F2569" w:rsidRDefault="00D5077B" w:rsidP="000078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77B" w:rsidRDefault="00D5077B" w:rsidP="0000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sectPr w:rsidR="00926BBC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51C3F"/>
    <w:rsid w:val="00167846"/>
    <w:rsid w:val="002B4356"/>
    <w:rsid w:val="00377609"/>
    <w:rsid w:val="004D5916"/>
    <w:rsid w:val="004F7E7B"/>
    <w:rsid w:val="0051008E"/>
    <w:rsid w:val="0060060F"/>
    <w:rsid w:val="006B00B7"/>
    <w:rsid w:val="006C3286"/>
    <w:rsid w:val="00705DCF"/>
    <w:rsid w:val="007318FA"/>
    <w:rsid w:val="00813519"/>
    <w:rsid w:val="00926BBC"/>
    <w:rsid w:val="00957BBC"/>
    <w:rsid w:val="00960FF1"/>
    <w:rsid w:val="00966DF2"/>
    <w:rsid w:val="009E615F"/>
    <w:rsid w:val="00AF3819"/>
    <w:rsid w:val="00AF7C8C"/>
    <w:rsid w:val="00BC4731"/>
    <w:rsid w:val="00BC59E4"/>
    <w:rsid w:val="00D5077B"/>
    <w:rsid w:val="00D73D31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dcterms:created xsi:type="dcterms:W3CDTF">2015-07-30T01:56:00Z</dcterms:created>
  <dcterms:modified xsi:type="dcterms:W3CDTF">2015-07-31T07:53:00Z</dcterms:modified>
</cp:coreProperties>
</file>