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E3AFA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3E0C4C">
        <w:rPr>
          <w:b/>
          <w:sz w:val="24"/>
          <w:szCs w:val="24"/>
        </w:rPr>
        <w:t>ь, г. Томск, ул. Пролетарская,  дом № 43А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3503B4">
              <w:rPr>
                <w:b/>
                <w:sz w:val="24"/>
                <w:szCs w:val="24"/>
              </w:rPr>
              <w:t>Пролетарская, дом №43А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816622">
              <w:rPr>
                <w:b/>
                <w:sz w:val="24"/>
                <w:szCs w:val="24"/>
              </w:rPr>
              <w:t>536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B211CA">
              <w:rPr>
                <w:bCs/>
                <w:sz w:val="24"/>
                <w:szCs w:val="24"/>
              </w:rPr>
              <w:t>___________ Н.С. Сычева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B7660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E3AFA"/>
    <w:rsid w:val="008E7926"/>
    <w:rsid w:val="009B6660"/>
    <w:rsid w:val="00A92102"/>
    <w:rsid w:val="00AB53C7"/>
    <w:rsid w:val="00B211CA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2015-09-16T10:06:00Z</dcterms:created>
  <dcterms:modified xsi:type="dcterms:W3CDTF">2015-09-16T11:41:00Z</dcterms:modified>
</cp:coreProperties>
</file>