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23" w:rsidRDefault="00C06D23">
      <w:pPr>
        <w:pStyle w:val="ConsPlusTitle"/>
        <w:jc w:val="center"/>
      </w:pPr>
      <w:r>
        <w:t>АДМИНИСТРАЦИЯ ТОМСКОЙ ОБЛАСТИ</w:t>
      </w:r>
    </w:p>
    <w:p w:rsidR="00C06D23" w:rsidRDefault="00C06D23">
      <w:pPr>
        <w:pStyle w:val="ConsPlusTitle"/>
        <w:jc w:val="center"/>
      </w:pPr>
    </w:p>
    <w:p w:rsidR="00C06D23" w:rsidRDefault="00C06D23">
      <w:pPr>
        <w:pStyle w:val="ConsPlusTitle"/>
        <w:jc w:val="center"/>
      </w:pPr>
      <w:r>
        <w:t>ПОСТАНОВЛЕНИЕ</w:t>
      </w:r>
    </w:p>
    <w:p w:rsidR="00C06D23" w:rsidRDefault="00C06D23">
      <w:pPr>
        <w:pStyle w:val="ConsPlusTitle"/>
        <w:jc w:val="center"/>
      </w:pPr>
      <w:r>
        <w:t>от 3 октября 2014 г. N 378а</w:t>
      </w:r>
    </w:p>
    <w:p w:rsidR="00C06D23" w:rsidRDefault="00C06D23">
      <w:pPr>
        <w:pStyle w:val="ConsPlusTitle"/>
        <w:jc w:val="center"/>
      </w:pPr>
    </w:p>
    <w:p w:rsidR="00C06D23" w:rsidRDefault="00C06D23">
      <w:pPr>
        <w:pStyle w:val="ConsPlusTitle"/>
        <w:jc w:val="center"/>
      </w:pPr>
      <w:r>
        <w:t>ОБ УТВЕРЖДЕНИИ ПОРЯДКА ПРИВЛЕЧЕНИЯ РЕГИОНАЛЬНЫМ ОПЕРАТОРОМ,</w:t>
      </w:r>
    </w:p>
    <w:p w:rsidR="00C06D23" w:rsidRDefault="00C06D23">
      <w:pPr>
        <w:pStyle w:val="ConsPlusTitle"/>
        <w:jc w:val="center"/>
      </w:pPr>
      <w:r>
        <w:t>ОРГАНАМИ МЕСТНОГО САМОУПРАВЛЕНИЯ, МУНИЦИПАЛЬНЫМИ БЮДЖЕТНЫМИ</w:t>
      </w:r>
    </w:p>
    <w:p w:rsidR="00C06D23" w:rsidRDefault="00C06D23">
      <w:pPr>
        <w:pStyle w:val="ConsPlusTitle"/>
        <w:jc w:val="center"/>
      </w:pPr>
      <w:r>
        <w:t>УЧРЕЖДЕНИЯМИ ПОДРЯДНЫХ ОРГАНИЗАЦИЙ ДЛЯ ОКАЗАНИЯ УСЛУГ</w:t>
      </w:r>
    </w:p>
    <w:p w:rsidR="00C06D23" w:rsidRDefault="00C06D23">
      <w:pPr>
        <w:pStyle w:val="ConsPlusTitle"/>
        <w:jc w:val="center"/>
      </w:pPr>
      <w:r>
        <w:t>И (ИЛИ) ВЫПОЛНЕНИЯ РАБОТ ПО КАПИТАЛЬНОМУ РЕМОНТУ</w:t>
      </w:r>
    </w:p>
    <w:p w:rsidR="00C06D23" w:rsidRDefault="00C06D23">
      <w:pPr>
        <w:pStyle w:val="ConsPlusTitle"/>
        <w:jc w:val="center"/>
      </w:pPr>
      <w:r>
        <w:t>ОБЩЕГО ИМУЩЕСТВА В МНОГОКВАРТИРНЫХ ДОМАХ</w:t>
      </w:r>
    </w:p>
    <w:p w:rsidR="00C06D23" w:rsidRDefault="00C06D23">
      <w:pPr>
        <w:pStyle w:val="ConsPlusNormal"/>
        <w:jc w:val="center"/>
      </w:pPr>
      <w:r>
        <w:t>Список изменяющих документов</w:t>
      </w:r>
    </w:p>
    <w:p w:rsidR="00C06D23" w:rsidRDefault="00C06D23">
      <w:pPr>
        <w:pStyle w:val="ConsPlusNormal"/>
        <w:jc w:val="center"/>
      </w:pPr>
      <w:r>
        <w:t>(в ред. постановлений Администрации Томской области</w:t>
      </w:r>
    </w:p>
    <w:p w:rsidR="00C06D23" w:rsidRDefault="00C06D23">
      <w:pPr>
        <w:pStyle w:val="ConsPlusNormal"/>
        <w:jc w:val="center"/>
      </w:pPr>
      <w:r>
        <w:t xml:space="preserve">от 08.06.2015 </w:t>
      </w:r>
      <w:hyperlink r:id="rId4" w:history="1">
        <w:r>
          <w:rPr>
            <w:color w:val="0000FF"/>
          </w:rPr>
          <w:t>N 203а</w:t>
        </w:r>
      </w:hyperlink>
      <w:r>
        <w:t xml:space="preserve">, от 09.02.2016 </w:t>
      </w:r>
      <w:hyperlink r:id="rId5" w:history="1">
        <w:r>
          <w:rPr>
            <w:color w:val="0000FF"/>
          </w:rPr>
          <w:t>N 42а</w:t>
        </w:r>
      </w:hyperlink>
      <w:r>
        <w:t>)</w:t>
      </w:r>
    </w:p>
    <w:p w:rsidR="00C06D23" w:rsidRDefault="00C06D23">
      <w:pPr>
        <w:pStyle w:val="ConsPlusNormal"/>
        <w:jc w:val="center"/>
      </w:pPr>
    </w:p>
    <w:p w:rsidR="00C06D23" w:rsidRDefault="00C06D23">
      <w:pPr>
        <w:pStyle w:val="ConsPlusNormal"/>
        <w:ind w:firstLine="540"/>
        <w:jc w:val="both"/>
      </w:pPr>
      <w:r>
        <w:t xml:space="preserve">В соответствии с </w:t>
      </w:r>
      <w:hyperlink r:id="rId6" w:history="1">
        <w:r>
          <w:rPr>
            <w:color w:val="0000FF"/>
          </w:rPr>
          <w:t>частью 5 статьи 182</w:t>
        </w:r>
      </w:hyperlink>
      <w:r>
        <w:t xml:space="preserve"> Жилищного кодекса Российской Федерации, </w:t>
      </w:r>
      <w:hyperlink r:id="rId7" w:history="1">
        <w:r>
          <w:rPr>
            <w:color w:val="0000FF"/>
          </w:rPr>
          <w:t>частью 3.1 статьи 15</w:t>
        </w:r>
      </w:hyperlink>
      <w:r>
        <w:t xml:space="preserve"> Закона Томской области от 7 июня 2013 года N 116-ОЗ "Об организации проведения капитального ремонта общего имущества в многоквартирных домах на территории Томской области" постановляю:</w:t>
      </w:r>
    </w:p>
    <w:p w:rsidR="00C06D23" w:rsidRDefault="00C06D23">
      <w:pPr>
        <w:pStyle w:val="ConsPlusNormal"/>
        <w:ind w:firstLine="540"/>
        <w:jc w:val="both"/>
      </w:pPr>
      <w:r>
        <w:t xml:space="preserve">1. Утвердить </w:t>
      </w:r>
      <w:hyperlink w:anchor="P39" w:history="1">
        <w:r>
          <w:rPr>
            <w:color w:val="0000FF"/>
          </w:rPr>
          <w:t>Порядок</w:t>
        </w:r>
      </w:hyperlink>
      <w:r>
        <w:t xml:space="preserve">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(далее - Порядок) согласно </w:t>
      </w:r>
      <w:proofErr w:type="gramStart"/>
      <w:r>
        <w:t>приложению</w:t>
      </w:r>
      <w:proofErr w:type="gramEnd"/>
      <w:r>
        <w:t xml:space="preserve"> к настоящему постановлению.</w:t>
      </w:r>
    </w:p>
    <w:p w:rsidR="00C06D23" w:rsidRDefault="00C06D23">
      <w:pPr>
        <w:pStyle w:val="ConsPlusNormal"/>
        <w:ind w:firstLine="540"/>
        <w:jc w:val="both"/>
      </w:pPr>
      <w:r>
        <w:t xml:space="preserve">2. Установить сроки проведения процедур отбора подрядных организаций, предусмотренные </w:t>
      </w:r>
      <w:hyperlink w:anchor="P39" w:history="1">
        <w:r>
          <w:rPr>
            <w:color w:val="0000FF"/>
          </w:rPr>
          <w:t>Порядком</w:t>
        </w:r>
      </w:hyperlink>
      <w:r>
        <w:t>, утвержденным настоящим постановлением, в 2014 году следующим образом:</w:t>
      </w:r>
    </w:p>
    <w:p w:rsidR="00C06D23" w:rsidRDefault="00C06D23">
      <w:pPr>
        <w:pStyle w:val="ConsPlusNormal"/>
        <w:ind w:firstLine="540"/>
        <w:jc w:val="both"/>
      </w:pPr>
      <w:r>
        <w:t xml:space="preserve">1) срок размещения на официальном сайте извещения о проведении предварительного квалификационного отбора, указанный в </w:t>
      </w:r>
      <w:hyperlink w:anchor="P129" w:history="1">
        <w:r>
          <w:rPr>
            <w:color w:val="0000FF"/>
          </w:rPr>
          <w:t>пункте 22</w:t>
        </w:r>
      </w:hyperlink>
      <w:r>
        <w:t xml:space="preserve"> Порядка, установить не позднее чем за семь календарных дней до дня окончания подачи заявок на участие в предварительном квалификационном отборе;</w:t>
      </w:r>
    </w:p>
    <w:p w:rsidR="00C06D23" w:rsidRDefault="00C06D23">
      <w:pPr>
        <w:pStyle w:val="ConsPlusNormal"/>
        <w:ind w:firstLine="540"/>
        <w:jc w:val="both"/>
      </w:pPr>
      <w:r>
        <w:t xml:space="preserve">2) срок принятия решения о внесении изменений в извещение о проведении предварительного квалификационного отбора, указанный в </w:t>
      </w:r>
      <w:hyperlink w:anchor="P164" w:history="1">
        <w:r>
          <w:rPr>
            <w:color w:val="0000FF"/>
          </w:rPr>
          <w:t>пункте 32</w:t>
        </w:r>
      </w:hyperlink>
      <w:r>
        <w:t xml:space="preserve"> Порядка, установить не позднее чем за 5 календарных дней до дня окончания подачи заявок на участие в предварительном квалификационном отборе;</w:t>
      </w:r>
    </w:p>
    <w:p w:rsidR="00C06D23" w:rsidRDefault="00C06D23">
      <w:pPr>
        <w:pStyle w:val="ConsPlusNormal"/>
        <w:ind w:firstLine="540"/>
        <w:jc w:val="both"/>
      </w:pPr>
      <w:r>
        <w:t xml:space="preserve">3) требование к продлению срока подачи заявок на участие в предварительном квалификационном отборе, указанное в </w:t>
      </w:r>
      <w:hyperlink w:anchor="P164" w:history="1">
        <w:r>
          <w:rPr>
            <w:color w:val="0000FF"/>
          </w:rPr>
          <w:t>пункте 32</w:t>
        </w:r>
      </w:hyperlink>
      <w:r>
        <w:t xml:space="preserve"> Порядка, изменить так, чтобы со дня размещения на официальном сайте решения о внесении изменений в извещение о проведении предварительного квалификационного отбора до дня окончания подачи заявок на участие в предварительном отборе было не менее 5 календарных дней;</w:t>
      </w:r>
    </w:p>
    <w:p w:rsidR="00C06D23" w:rsidRDefault="00C06D23">
      <w:pPr>
        <w:pStyle w:val="ConsPlusNormal"/>
        <w:ind w:firstLine="540"/>
        <w:jc w:val="both"/>
      </w:pPr>
      <w:r>
        <w:t xml:space="preserve">4) срок размещения на официальном сайте документации о проведении отбора, указанный в </w:t>
      </w:r>
      <w:hyperlink w:anchor="P179" w:history="1">
        <w:r>
          <w:rPr>
            <w:color w:val="0000FF"/>
          </w:rPr>
          <w:t>пункте 41</w:t>
        </w:r>
      </w:hyperlink>
      <w:r>
        <w:t xml:space="preserve"> Порядка, установить не позднее чем за 7 календарных дней до дня окончания подачи заявок на участие в отборе.</w:t>
      </w:r>
    </w:p>
    <w:p w:rsidR="00C06D23" w:rsidRDefault="00C06D23">
      <w:pPr>
        <w:pStyle w:val="ConsPlusNormal"/>
        <w:ind w:firstLine="540"/>
        <w:jc w:val="both"/>
      </w:pPr>
      <w:r>
        <w:t>3. Департаменту информационной политики и общественных связей Администрации Томской области (Севостьянов) обеспечить опубликование настоящего постановления.</w:t>
      </w:r>
    </w:p>
    <w:p w:rsidR="00C06D23" w:rsidRDefault="00C06D23">
      <w:pPr>
        <w:pStyle w:val="ConsPlusNormal"/>
        <w:ind w:firstLine="540"/>
        <w:jc w:val="both"/>
      </w:pPr>
      <w:r>
        <w:t>4. Настоящее постановление вступает в силу со дня его официального опубликования.</w:t>
      </w:r>
    </w:p>
    <w:p w:rsidR="00C06D23" w:rsidRDefault="00C06D23">
      <w:pPr>
        <w:pStyle w:val="ConsPlusNormal"/>
        <w:ind w:firstLine="540"/>
        <w:jc w:val="both"/>
      </w:pPr>
      <w:r>
        <w:t>5. Контроль за исполнением настоящего постановления возложить на заместителя Губернатора Томской области по строительству и инфраструктуре Шатурного И.Н.</w:t>
      </w:r>
    </w:p>
    <w:p w:rsidR="00C06D23" w:rsidRDefault="00C06D23">
      <w:pPr>
        <w:pStyle w:val="ConsPlusNormal"/>
        <w:jc w:val="both"/>
      </w:pPr>
    </w:p>
    <w:p w:rsidR="00C06D23" w:rsidRDefault="00C06D23">
      <w:pPr>
        <w:pStyle w:val="ConsPlusNormal"/>
        <w:jc w:val="right"/>
      </w:pPr>
      <w:proofErr w:type="spellStart"/>
      <w:r>
        <w:t>И.о</w:t>
      </w:r>
      <w:proofErr w:type="spellEnd"/>
      <w:r>
        <w:t>. Губернатора</w:t>
      </w:r>
    </w:p>
    <w:p w:rsidR="00C06D23" w:rsidRDefault="00C06D23">
      <w:pPr>
        <w:pStyle w:val="ConsPlusNormal"/>
        <w:jc w:val="right"/>
      </w:pPr>
      <w:r>
        <w:t>Томской области</w:t>
      </w:r>
    </w:p>
    <w:p w:rsidR="00C06D23" w:rsidRDefault="00C06D23">
      <w:pPr>
        <w:pStyle w:val="ConsPlusNormal"/>
        <w:jc w:val="right"/>
      </w:pPr>
      <w:r>
        <w:t>А.М.РОЖКОВ</w:t>
      </w:r>
    </w:p>
    <w:p w:rsidR="00C06D23" w:rsidRDefault="00C06D23">
      <w:pPr>
        <w:pStyle w:val="ConsPlusNormal"/>
        <w:jc w:val="both"/>
      </w:pPr>
    </w:p>
    <w:p w:rsidR="00C06D23" w:rsidRDefault="00C06D23">
      <w:pPr>
        <w:pStyle w:val="ConsPlusNormal"/>
        <w:jc w:val="both"/>
      </w:pPr>
    </w:p>
    <w:p w:rsidR="00C06D23" w:rsidRDefault="00C06D23">
      <w:pPr>
        <w:pStyle w:val="ConsPlusNormal"/>
        <w:jc w:val="both"/>
      </w:pPr>
    </w:p>
    <w:p w:rsidR="00C06D23" w:rsidRDefault="00C06D23">
      <w:pPr>
        <w:pStyle w:val="ConsPlusNormal"/>
        <w:jc w:val="both"/>
      </w:pPr>
    </w:p>
    <w:p w:rsidR="00C06D23" w:rsidRDefault="00C06D23">
      <w:pPr>
        <w:pStyle w:val="ConsPlusNormal"/>
        <w:jc w:val="both"/>
      </w:pPr>
    </w:p>
    <w:p w:rsidR="00C06D23" w:rsidRDefault="00C06D23">
      <w:pPr>
        <w:pStyle w:val="ConsPlusNormal"/>
        <w:jc w:val="right"/>
      </w:pPr>
      <w:r>
        <w:t>Утвержден</w:t>
      </w:r>
    </w:p>
    <w:p w:rsidR="00C06D23" w:rsidRDefault="00C06D23">
      <w:pPr>
        <w:pStyle w:val="ConsPlusNormal"/>
        <w:jc w:val="right"/>
      </w:pPr>
      <w:r>
        <w:t>постановлением</w:t>
      </w:r>
    </w:p>
    <w:p w:rsidR="00C06D23" w:rsidRDefault="00C06D23">
      <w:pPr>
        <w:pStyle w:val="ConsPlusNormal"/>
        <w:jc w:val="right"/>
      </w:pPr>
      <w:r>
        <w:t>Администрации Томской области</w:t>
      </w:r>
    </w:p>
    <w:p w:rsidR="00C06D23" w:rsidRDefault="00C06D23">
      <w:pPr>
        <w:pStyle w:val="ConsPlusNormal"/>
        <w:jc w:val="right"/>
      </w:pPr>
      <w:r>
        <w:t>от 03.10.2014 N 378а</w:t>
      </w:r>
    </w:p>
    <w:p w:rsidR="00C06D23" w:rsidRDefault="00C06D23">
      <w:pPr>
        <w:pStyle w:val="ConsPlusNormal"/>
        <w:jc w:val="both"/>
      </w:pPr>
    </w:p>
    <w:p w:rsidR="00C06D23" w:rsidRDefault="00C06D23">
      <w:pPr>
        <w:pStyle w:val="ConsPlusTitle"/>
        <w:jc w:val="center"/>
      </w:pPr>
      <w:bookmarkStart w:id="0" w:name="P39"/>
      <w:bookmarkEnd w:id="0"/>
      <w:r>
        <w:t>ПОРЯДОК</w:t>
      </w:r>
    </w:p>
    <w:p w:rsidR="00C06D23" w:rsidRDefault="00C06D23">
      <w:pPr>
        <w:pStyle w:val="ConsPlusTitle"/>
        <w:jc w:val="center"/>
      </w:pPr>
      <w:r>
        <w:t>ПРИВЛЕЧЕНИЯ РЕГИОНАЛЬНЫМ ОПЕРАТОРОМ, ОРГАНАМИ МЕСТНОГО</w:t>
      </w:r>
    </w:p>
    <w:p w:rsidR="00C06D23" w:rsidRDefault="00C06D23">
      <w:pPr>
        <w:pStyle w:val="ConsPlusTitle"/>
        <w:jc w:val="center"/>
      </w:pPr>
      <w:r>
        <w:t>САМОУПРАВЛЕНИЯ, МУНИЦИПАЛЬНЫМИ БЮДЖЕТНЫМИ УЧРЕЖДЕНИЯМИ</w:t>
      </w:r>
    </w:p>
    <w:p w:rsidR="00C06D23" w:rsidRDefault="00C06D23">
      <w:pPr>
        <w:pStyle w:val="ConsPlusTitle"/>
        <w:jc w:val="center"/>
      </w:pPr>
      <w:r>
        <w:t>ПОДРЯДНЫХ ОРГАНИЗАЦИЙ ДЛЯ ОКАЗАНИЯ УСЛУГ И (ИЛИ) ВЫПОЛНЕНИЯ</w:t>
      </w:r>
    </w:p>
    <w:p w:rsidR="00C06D23" w:rsidRDefault="00C06D23">
      <w:pPr>
        <w:pStyle w:val="ConsPlusTitle"/>
        <w:jc w:val="center"/>
      </w:pPr>
      <w:r>
        <w:t>РАБОТ ПО КАПИТАЛЬНОМУ РЕМОНТУ ОБЩЕГО ИМУЩЕСТВА</w:t>
      </w:r>
    </w:p>
    <w:p w:rsidR="00C06D23" w:rsidRDefault="00C06D23">
      <w:pPr>
        <w:pStyle w:val="ConsPlusTitle"/>
        <w:jc w:val="center"/>
      </w:pPr>
      <w:r>
        <w:t>В МНОГОКВАРТИРНЫХ ДОМАХ</w:t>
      </w:r>
    </w:p>
    <w:p w:rsidR="00C06D23" w:rsidRDefault="00C06D23">
      <w:pPr>
        <w:pStyle w:val="ConsPlusNormal"/>
        <w:jc w:val="center"/>
      </w:pPr>
      <w:r>
        <w:t>Список изменяющих документов</w:t>
      </w:r>
    </w:p>
    <w:p w:rsidR="00C06D23" w:rsidRDefault="00C06D23">
      <w:pPr>
        <w:pStyle w:val="ConsPlusNormal"/>
        <w:jc w:val="center"/>
      </w:pPr>
      <w:r>
        <w:t>(в ред. постановлений Администрации Томской области</w:t>
      </w:r>
    </w:p>
    <w:p w:rsidR="00C06D23" w:rsidRDefault="00C06D23">
      <w:pPr>
        <w:pStyle w:val="ConsPlusNormal"/>
        <w:jc w:val="center"/>
      </w:pPr>
      <w:r>
        <w:t xml:space="preserve">от 08.06.2015 </w:t>
      </w:r>
      <w:hyperlink r:id="rId8" w:history="1">
        <w:r>
          <w:rPr>
            <w:color w:val="0000FF"/>
          </w:rPr>
          <w:t>N 203а</w:t>
        </w:r>
      </w:hyperlink>
      <w:r>
        <w:t xml:space="preserve">, от 09.02.2016 </w:t>
      </w:r>
      <w:hyperlink r:id="rId9" w:history="1">
        <w:r>
          <w:rPr>
            <w:color w:val="0000FF"/>
          </w:rPr>
          <w:t>N 42а</w:t>
        </w:r>
      </w:hyperlink>
      <w:r>
        <w:t>)</w:t>
      </w:r>
    </w:p>
    <w:p w:rsidR="00C06D23" w:rsidRDefault="00C06D23">
      <w:pPr>
        <w:pStyle w:val="ConsPlusNormal"/>
        <w:jc w:val="center"/>
      </w:pPr>
    </w:p>
    <w:p w:rsidR="00C06D23" w:rsidRDefault="00C06D23">
      <w:pPr>
        <w:pStyle w:val="ConsPlusNormal"/>
        <w:jc w:val="center"/>
      </w:pPr>
      <w:r>
        <w:t>1. ОБЩИЕ ПОЛОЖЕНИЯ</w:t>
      </w:r>
    </w:p>
    <w:p w:rsidR="00C06D23" w:rsidRDefault="00C06D23">
      <w:pPr>
        <w:pStyle w:val="ConsPlusNormal"/>
        <w:jc w:val="both"/>
      </w:pPr>
    </w:p>
    <w:p w:rsidR="00C06D23" w:rsidRDefault="00C06D23">
      <w:pPr>
        <w:pStyle w:val="ConsPlusNormal"/>
        <w:ind w:firstLine="540"/>
        <w:jc w:val="both"/>
      </w:pPr>
      <w:r>
        <w:t xml:space="preserve">1. Настоящий Порядок разработан в соответствии с </w:t>
      </w:r>
      <w:hyperlink r:id="rId10" w:history="1">
        <w:r>
          <w:rPr>
            <w:color w:val="0000FF"/>
          </w:rPr>
          <w:t>частью 5 статьи 182</w:t>
        </w:r>
      </w:hyperlink>
      <w:r>
        <w:t xml:space="preserve"> Жилищного кодекса Российской Федерации, </w:t>
      </w:r>
      <w:hyperlink r:id="rId11" w:history="1">
        <w:r>
          <w:rPr>
            <w:color w:val="0000FF"/>
          </w:rPr>
          <w:t>частью 3.1 статьи 15</w:t>
        </w:r>
      </w:hyperlink>
      <w:r>
        <w:t xml:space="preserve"> Закона Томской области от 7 июня 2013 года N 116-ОЗ "Об организации проведения капитального ремонта общего имущества в многоквартирных домах на территории Томской области" и регулирует правоотношения, связанные с привлечением региональным оператором, а также в случаях, предусмотренных </w:t>
      </w:r>
      <w:hyperlink r:id="rId12" w:history="1">
        <w:r>
          <w:rPr>
            <w:color w:val="0000FF"/>
          </w:rPr>
          <w:t>частью 4 статьи 182</w:t>
        </w:r>
      </w:hyperlink>
      <w:r>
        <w:t xml:space="preserve"> Жилищного кодекса Российской Федерации, </w:t>
      </w:r>
      <w:hyperlink r:id="rId13" w:history="1">
        <w:r>
          <w:rPr>
            <w:color w:val="0000FF"/>
          </w:rPr>
          <w:t>частью 3 статьи 15</w:t>
        </w:r>
      </w:hyperlink>
      <w:r>
        <w:t xml:space="preserve"> Закона Томской области от 7 июня 2013 года N 116-ОЗ "Об организации проведения капитального ремонта общего имущества в многоквартирных домах на территории Томской области",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(далее - капитальный ремонт).</w:t>
      </w:r>
    </w:p>
    <w:p w:rsidR="00C06D23" w:rsidRDefault="00C06D23">
      <w:pPr>
        <w:pStyle w:val="ConsPlusNormal"/>
        <w:ind w:firstLine="540"/>
        <w:jc w:val="both"/>
      </w:pPr>
      <w:r>
        <w:t>2. Термины и понятия, используемые в настоящем Порядке:</w:t>
      </w:r>
    </w:p>
    <w:p w:rsidR="00C06D23" w:rsidRDefault="00C06D23">
      <w:pPr>
        <w:pStyle w:val="ConsPlusNormal"/>
        <w:ind w:firstLine="540"/>
        <w:jc w:val="both"/>
      </w:pPr>
      <w:r>
        <w:t>предварительный квалификационный отбор - предварительный отбор подрядных организаций для участия в последующих отборах для проведения капитального ремонта;</w:t>
      </w:r>
    </w:p>
    <w:p w:rsidR="00C06D23" w:rsidRDefault="00C06D23">
      <w:pPr>
        <w:pStyle w:val="ConsPlusNormal"/>
        <w:ind w:firstLine="540"/>
        <w:jc w:val="both"/>
      </w:pPr>
      <w:r>
        <w:t>отбор - выбор подрядной организации из числа подрядных организаций, прошедших предварительный квалификационный отбор, подавших соответствующие заявки, для заключения договора подряда с заказчиком;</w:t>
      </w:r>
    </w:p>
    <w:p w:rsidR="00C06D23" w:rsidRDefault="00C06D23">
      <w:pPr>
        <w:pStyle w:val="ConsPlusNormal"/>
        <w:ind w:firstLine="540"/>
        <w:jc w:val="both"/>
      </w:pPr>
      <w:r>
        <w:t xml:space="preserve">заказчик - региональный оператор или в случаях, установленных </w:t>
      </w:r>
      <w:hyperlink r:id="rId14" w:history="1">
        <w:r>
          <w:rPr>
            <w:color w:val="0000FF"/>
          </w:rPr>
          <w:t>частью 4 статьи 182</w:t>
        </w:r>
      </w:hyperlink>
      <w:r>
        <w:t xml:space="preserve"> Жилищного кодекса Российской Федерации, </w:t>
      </w:r>
      <w:hyperlink r:id="rId15" w:history="1">
        <w:r>
          <w:rPr>
            <w:color w:val="0000FF"/>
          </w:rPr>
          <w:t>частью 3 статьи 15</w:t>
        </w:r>
      </w:hyperlink>
      <w:r>
        <w:t xml:space="preserve"> Закона Томской области от 7 июня 2013 года N 116-ОЗ "Об организации проведения капитального ремонта общего имущества в многоквартирных домах на территории Томской области", орган местного самоуправления, муниципальное бюджетное учреждение, осуществляющие функции технического заказчика работ и (или) услуг по капитальному ремонту;</w:t>
      </w:r>
    </w:p>
    <w:p w:rsidR="00C06D23" w:rsidRDefault="00C06D23">
      <w:pPr>
        <w:pStyle w:val="ConsPlusNormal"/>
        <w:ind w:firstLine="540"/>
        <w:jc w:val="both"/>
      </w:pPr>
      <w:r>
        <w:t>договор, договор подряда - договор на выполнение работ и (или) оказание услуг по капитальному ремонту, заключаемый между заказчиком и участником отбора, признанным победителем;</w:t>
      </w:r>
    </w:p>
    <w:p w:rsidR="00C06D23" w:rsidRDefault="00C06D23">
      <w:pPr>
        <w:pStyle w:val="ConsPlusNormal"/>
        <w:ind w:firstLine="540"/>
        <w:jc w:val="both"/>
      </w:pPr>
      <w:r>
        <w:t>конкурсная комиссия - коллегиальный орган, формируемый заказчиком для проведения отбора подрядной организации;</w:t>
      </w:r>
    </w:p>
    <w:p w:rsidR="00C06D23" w:rsidRDefault="00C06D23">
      <w:pPr>
        <w:pStyle w:val="ConsPlusNormal"/>
        <w:ind w:firstLine="540"/>
        <w:jc w:val="both"/>
      </w:pPr>
      <w:r>
        <w:t>подрядная организация - юридическое лицо или индивидуальный предприниматель, подавшие заявку на участие в предварительном квалификационном отборе;</w:t>
      </w:r>
    </w:p>
    <w:p w:rsidR="00C06D23" w:rsidRDefault="00C06D23">
      <w:pPr>
        <w:pStyle w:val="ConsPlusNormal"/>
        <w:ind w:firstLine="540"/>
        <w:jc w:val="both"/>
      </w:pPr>
      <w:r>
        <w:t>участник отбора - подрядная организация, прошедшая предварительный квалификационный отбор, имеющая право в соответствии с действующим законодательством осуществлять деятельность, составляющую предмет отбора, и соответствующая требованиям, указанным в документации о проведении отбора, претендующая на заключение договора подряда;</w:t>
      </w:r>
    </w:p>
    <w:p w:rsidR="00C06D23" w:rsidRDefault="00C06D23">
      <w:pPr>
        <w:pStyle w:val="ConsPlusNormal"/>
        <w:ind w:firstLine="540"/>
        <w:jc w:val="both"/>
      </w:pPr>
      <w:r>
        <w:t>многоквартирный дом - многоквартирный дом, включенный в региональную программу капитального ремонта общего имущества в многоквартирных домах, расположенных на территории Томской области (далее - региональная программа), формирующий фонды капитального ремонта на счете (счетах) регионального оператора, расположенный на территории Томской области;</w:t>
      </w:r>
    </w:p>
    <w:p w:rsidR="00C06D23" w:rsidRDefault="00C06D23">
      <w:pPr>
        <w:pStyle w:val="ConsPlusNormal"/>
        <w:ind w:firstLine="540"/>
        <w:jc w:val="both"/>
      </w:pPr>
      <w:r>
        <w:t>объект отбора - многоквартирный дом (дома), в отношении которого (которых) предусмотрено проведение работ и (или) оказание услуг по капитальному ремонту в соответствии с региональной программой в соответствующем году;</w:t>
      </w:r>
    </w:p>
    <w:p w:rsidR="00C06D23" w:rsidRDefault="00C06D23">
      <w:pPr>
        <w:pStyle w:val="ConsPlusNormal"/>
        <w:ind w:firstLine="540"/>
        <w:jc w:val="both"/>
      </w:pPr>
      <w:r>
        <w:t>извещение о проведении предварительного квалификационного отбора - документация, содержащая требования к подрядным организациям и порядок признания подрядной организации участником отбора;</w:t>
      </w:r>
    </w:p>
    <w:p w:rsidR="00C06D23" w:rsidRDefault="00C06D23">
      <w:pPr>
        <w:pStyle w:val="ConsPlusNormal"/>
        <w:ind w:firstLine="540"/>
        <w:jc w:val="both"/>
      </w:pPr>
      <w:r>
        <w:t>документация о проведении отбора - комплект документов, содержащих требования к качеству, техническим характеристикам выполняемых работ (оказываемых услуг) и иные показатели, связанные с определением соответствия оказываемых услуг потребностям заказчика, критерии оценки заявок на участие в отборе, исходную информацию о технических характеристиках объекта отбора, видах, объемах и начальной стоимости работ и (или) услуг по капитальному ремонту многоквартирного дома, условиях и процедурах отбора, основных условиях договора подряда и сроках его заключения;</w:t>
      </w:r>
    </w:p>
    <w:p w:rsidR="00C06D23" w:rsidRDefault="00C06D23">
      <w:pPr>
        <w:pStyle w:val="ConsPlusNormal"/>
        <w:ind w:firstLine="540"/>
        <w:jc w:val="both"/>
      </w:pPr>
      <w:r>
        <w:t>заявка на участие в предварительном квалификационном отборе - комплект документов, содержащий сведения и документы, подтверждающие соответствие подрядной организации установленным требованиям;</w:t>
      </w:r>
    </w:p>
    <w:p w:rsidR="00C06D23" w:rsidRDefault="00C06D23">
      <w:pPr>
        <w:pStyle w:val="ConsPlusNormal"/>
        <w:ind w:firstLine="540"/>
        <w:jc w:val="both"/>
      </w:pPr>
      <w:r>
        <w:t>заявка на участие в отборе - документ, содержащий предложение участника отбора заключить договор подряда;</w:t>
      </w:r>
    </w:p>
    <w:p w:rsidR="00C06D23" w:rsidRDefault="00C06D23">
      <w:pPr>
        <w:pStyle w:val="ConsPlusNormal"/>
        <w:ind w:firstLine="540"/>
        <w:jc w:val="both"/>
      </w:pPr>
      <w:r>
        <w:t xml:space="preserve">официальный сайт - официальный сайт регионального оператора в информационно-телекоммуникационной сети Интернет - http://kapremont.tomsk.ru (в </w:t>
      </w:r>
      <w:proofErr w:type="gramStart"/>
      <w:r>
        <w:t>случае</w:t>
      </w:r>
      <w:proofErr w:type="gramEnd"/>
      <w:r>
        <w:t xml:space="preserve"> когда функции заказчика осуществляются органами местного самоуправления, муниципальными бюджетными учреждениями - официальный сайт органа местного самоуправления, муниципального бюджетного учреждения, осуществляющего функции заказчика, в информационно-телекоммуникационной сети Интернет).</w:t>
      </w:r>
    </w:p>
    <w:p w:rsidR="00C06D23" w:rsidRDefault="00C06D23">
      <w:pPr>
        <w:pStyle w:val="ConsPlusNormal"/>
        <w:ind w:firstLine="540"/>
        <w:jc w:val="both"/>
      </w:pPr>
      <w:r>
        <w:t xml:space="preserve">3. В </w:t>
      </w:r>
      <w:proofErr w:type="gramStart"/>
      <w:r>
        <w:t>случае</w:t>
      </w:r>
      <w:proofErr w:type="gramEnd"/>
      <w:r>
        <w:t xml:space="preserve"> когда начальная (максимальная) цена договора подряда превышает 1000000 рублей, в документации о проведении отбора устанавливается требование о внесении участником отбора денежных средств в качестве обеспечения заявки на участие в отборе на счет заказчика. Размер обеспечения заявки на участие в отборе не должен превышать 10 процентов начальной (максимальной) цены договора подряда. Указанное требование в равной мере распространяется на всех участников отбора по данному объекту отбора. Требование о внесении участником отбора денежных средств в качестве обеспечения заявки не распространяется на случаи отбора подрядных организаций для оказания услуг (выполнения работ) по капитальному ремонту, предусмотренных </w:t>
      </w:r>
      <w:hyperlink r:id="rId16" w:history="1">
        <w:r>
          <w:rPr>
            <w:color w:val="0000FF"/>
          </w:rPr>
          <w:t>пунктами 8</w:t>
        </w:r>
      </w:hyperlink>
      <w:r>
        <w:t xml:space="preserve"> - </w:t>
      </w:r>
      <w:hyperlink r:id="rId17" w:history="1">
        <w:r>
          <w:rPr>
            <w:color w:val="0000FF"/>
          </w:rPr>
          <w:t>10 статьи 10</w:t>
        </w:r>
      </w:hyperlink>
      <w:r>
        <w:t xml:space="preserve"> Закона Томской области от 7 июня 2013 года N 116-ОЗ "Об организации проведения капитального ремонта общего имущества в многоквартирных домах на территории Томской области".</w:t>
      </w:r>
    </w:p>
    <w:p w:rsidR="00C06D23" w:rsidRDefault="00C06D23">
      <w:pPr>
        <w:pStyle w:val="ConsPlusNormal"/>
        <w:ind w:firstLine="540"/>
        <w:jc w:val="both"/>
      </w:pPr>
      <w:r>
        <w:t>4. В зависимости от вида работ и (или) услуг по капитальному ремонту в документации о проведении отбора устанавливаются специальные квалификационные требования к участникам отбора для допуска их к участию в отборе.</w:t>
      </w:r>
    </w:p>
    <w:p w:rsidR="00C06D23" w:rsidRDefault="00C06D23">
      <w:pPr>
        <w:pStyle w:val="ConsPlusNormal"/>
        <w:ind w:firstLine="540"/>
        <w:jc w:val="both"/>
      </w:pPr>
      <w:r>
        <w:t>5. Заказчик проводит предварительный квалификационный отбор подрядных организаций, квалификация которых соответствует установленным действующим законодательством и настоящим Порядком требованиям.</w:t>
      </w:r>
    </w:p>
    <w:p w:rsidR="00C06D23" w:rsidRDefault="00C06D23">
      <w:pPr>
        <w:pStyle w:val="ConsPlusNormal"/>
        <w:ind w:firstLine="540"/>
        <w:jc w:val="both"/>
      </w:pPr>
      <w:r>
        <w:t>6. По результатам предварительного отбора ежегодно формируется перечень участников отбора.</w:t>
      </w:r>
    </w:p>
    <w:p w:rsidR="00C06D23" w:rsidRDefault="00C06D23">
      <w:pPr>
        <w:pStyle w:val="ConsPlusNormal"/>
        <w:ind w:firstLine="540"/>
        <w:jc w:val="both"/>
      </w:pPr>
      <w:r>
        <w:t>7. При наличии у заказчика потребности в заключении договора подряда заказчик принимает решение о проведении отбора.</w:t>
      </w:r>
    </w:p>
    <w:p w:rsidR="00C06D23" w:rsidRDefault="00C06D23">
      <w:pPr>
        <w:pStyle w:val="ConsPlusNormal"/>
        <w:ind w:firstLine="540"/>
        <w:jc w:val="both"/>
      </w:pPr>
      <w:r>
        <w:t>8. Отбор включает разработку и размещение на официальном сайте документации о проведении отбора, прием заявок участников отбора и их рассмотрение с целью выявления победителя.</w:t>
      </w:r>
    </w:p>
    <w:p w:rsidR="00C06D23" w:rsidRDefault="00C06D23">
      <w:pPr>
        <w:pStyle w:val="ConsPlusNormal"/>
        <w:ind w:firstLine="540"/>
        <w:jc w:val="both"/>
      </w:pPr>
      <w:r>
        <w:t>9. Право на участие в отборе имеют только подрядные организации, прошедшие предварительный квалификационный отбор и признанные конкурсной комиссией участниками отбора.</w:t>
      </w:r>
    </w:p>
    <w:p w:rsidR="00C06D23" w:rsidRDefault="00C06D23">
      <w:pPr>
        <w:pStyle w:val="ConsPlusNormal"/>
        <w:ind w:firstLine="540"/>
        <w:jc w:val="both"/>
      </w:pPr>
      <w:r>
        <w:t xml:space="preserve">9.1. Особенности привлечения региональным оператором подрядных организаций для оказания услуг по капитальному ремонту, предусмотренных </w:t>
      </w:r>
      <w:hyperlink r:id="rId18" w:history="1">
        <w:r>
          <w:rPr>
            <w:color w:val="0000FF"/>
          </w:rPr>
          <w:t>пунктами 12</w:t>
        </w:r>
      </w:hyperlink>
      <w:r>
        <w:t xml:space="preserve"> - </w:t>
      </w:r>
      <w:hyperlink r:id="rId19" w:history="1">
        <w:r>
          <w:rPr>
            <w:color w:val="0000FF"/>
          </w:rPr>
          <w:t>14 статьи 10</w:t>
        </w:r>
      </w:hyperlink>
      <w:r>
        <w:t xml:space="preserve"> Закона Томской области от 7 июня 2013 года N 116-ОЗ "Об организации проведения капитального ремонта общего имущества в многоквартирных домах на территории Томской области", установлены </w:t>
      </w:r>
      <w:hyperlink w:anchor="P297" w:history="1">
        <w:r>
          <w:rPr>
            <w:color w:val="0000FF"/>
          </w:rPr>
          <w:t>разделом 6</w:t>
        </w:r>
      </w:hyperlink>
      <w:r>
        <w:t xml:space="preserve"> настоящего Порядка.</w:t>
      </w:r>
    </w:p>
    <w:p w:rsidR="00C06D23" w:rsidRDefault="00C06D23">
      <w:pPr>
        <w:pStyle w:val="ConsPlusNormal"/>
        <w:jc w:val="both"/>
      </w:pPr>
      <w:r>
        <w:t xml:space="preserve">(п. 9.1 введен </w:t>
      </w:r>
      <w:hyperlink r:id="rId20" w:history="1">
        <w:r>
          <w:rPr>
            <w:color w:val="0000FF"/>
          </w:rPr>
          <w:t>постановлением</w:t>
        </w:r>
      </w:hyperlink>
      <w:r>
        <w:t xml:space="preserve"> Администрации Томской области от 08.06.2015 N 203а)</w:t>
      </w:r>
    </w:p>
    <w:p w:rsidR="00C06D23" w:rsidRDefault="00C06D23">
      <w:pPr>
        <w:pStyle w:val="ConsPlusNormal"/>
        <w:jc w:val="both"/>
      </w:pPr>
    </w:p>
    <w:p w:rsidR="00C06D23" w:rsidRDefault="00C06D23">
      <w:pPr>
        <w:pStyle w:val="ConsPlusNormal"/>
        <w:jc w:val="center"/>
      </w:pPr>
      <w:r>
        <w:t>2. ЗАКАЗЧИК, КОНКУРСНАЯ КОМИССИЯ</w:t>
      </w:r>
    </w:p>
    <w:p w:rsidR="00C06D23" w:rsidRDefault="00C06D23">
      <w:pPr>
        <w:pStyle w:val="ConsPlusNormal"/>
        <w:jc w:val="both"/>
      </w:pPr>
    </w:p>
    <w:p w:rsidR="00C06D23" w:rsidRDefault="00C06D23">
      <w:pPr>
        <w:pStyle w:val="ConsPlusNormal"/>
        <w:ind w:firstLine="540"/>
        <w:jc w:val="both"/>
      </w:pPr>
      <w:r>
        <w:t>10. Заказчик:</w:t>
      </w:r>
    </w:p>
    <w:p w:rsidR="00C06D23" w:rsidRDefault="00C06D23">
      <w:pPr>
        <w:pStyle w:val="ConsPlusNormal"/>
        <w:ind w:firstLine="540"/>
        <w:jc w:val="both"/>
      </w:pPr>
      <w:r>
        <w:t>1) принимает решение о проведении предварительного квалификационного отбора, отбора подрядных организаций;</w:t>
      </w:r>
    </w:p>
    <w:p w:rsidR="00C06D23" w:rsidRDefault="00C06D23">
      <w:pPr>
        <w:pStyle w:val="ConsPlusNormal"/>
        <w:ind w:firstLine="540"/>
        <w:jc w:val="both"/>
      </w:pPr>
      <w:r>
        <w:t>2) принимает решение о создании конкурсной комиссии, о ее составе и порядке ее работы, организует проведение ее заседаний;</w:t>
      </w:r>
    </w:p>
    <w:p w:rsidR="00C06D23" w:rsidRDefault="00C06D23">
      <w:pPr>
        <w:pStyle w:val="ConsPlusNormal"/>
        <w:ind w:firstLine="540"/>
        <w:jc w:val="both"/>
      </w:pPr>
      <w:r>
        <w:t>3) утверждает извещение о проведении предварительного квалификационного отбора, документацию о проведении отбора, обеспечивает их размещение на официальном сайте;</w:t>
      </w:r>
    </w:p>
    <w:p w:rsidR="00C06D23" w:rsidRDefault="00C06D23">
      <w:pPr>
        <w:pStyle w:val="ConsPlusNormal"/>
        <w:ind w:firstLine="540"/>
        <w:jc w:val="both"/>
      </w:pPr>
      <w:r>
        <w:t>4) принимает решения об изменении извещения о проведении предварительного квалификационного отбора, документации о проведении отбора, утверждает указанные документы, обеспечивает их размещение на официальном сайте;</w:t>
      </w:r>
    </w:p>
    <w:p w:rsidR="00C06D23" w:rsidRDefault="00C06D23">
      <w:pPr>
        <w:pStyle w:val="ConsPlusNormal"/>
        <w:ind w:firstLine="540"/>
        <w:jc w:val="both"/>
      </w:pPr>
      <w:r>
        <w:t>5) организует прием, регистрацию, учет и хранение заявок на участие в предварительном квалификационном отборе, заявок на участие в отборе;</w:t>
      </w:r>
    </w:p>
    <w:p w:rsidR="00C06D23" w:rsidRDefault="00C06D23">
      <w:pPr>
        <w:pStyle w:val="ConsPlusNormal"/>
        <w:ind w:firstLine="540"/>
        <w:jc w:val="both"/>
      </w:pPr>
      <w:r>
        <w:t>6) обеспечивает направление заявителю и размещение на официальном сайте разъяснений извещения о проведении предварительного квалификационного отбора и документации о проведении отбора;</w:t>
      </w:r>
    </w:p>
    <w:p w:rsidR="00C06D23" w:rsidRDefault="00C06D23">
      <w:pPr>
        <w:pStyle w:val="ConsPlusNormal"/>
        <w:ind w:firstLine="540"/>
        <w:jc w:val="both"/>
      </w:pPr>
      <w:r>
        <w:t>7) обеспечивает размещение на официальном сайте решений конкурсной комиссии по итогам проведения предварительного квалификационного отбора, по итогам проведения отбора;</w:t>
      </w:r>
    </w:p>
    <w:p w:rsidR="00C06D23" w:rsidRDefault="00C06D23">
      <w:pPr>
        <w:pStyle w:val="ConsPlusNormal"/>
        <w:ind w:firstLine="540"/>
        <w:jc w:val="both"/>
      </w:pPr>
      <w:r>
        <w:t>8) направляет подрядным организациям, прошедшим предварительный квалификационный отбор и признанным участниками отбора, извещения о проведении отбора подрядной организации для проведения капитального ремонта объектов отбора;</w:t>
      </w:r>
    </w:p>
    <w:p w:rsidR="00C06D23" w:rsidRDefault="00C06D23">
      <w:pPr>
        <w:pStyle w:val="ConsPlusNormal"/>
        <w:ind w:firstLine="540"/>
        <w:jc w:val="both"/>
      </w:pPr>
      <w:r>
        <w:t>9) организует получение и возврат обеспечений заявок на участие в отборе (если обеспечение заявки на участие в отборе предусмотрено документацией о проведении отбора);</w:t>
      </w:r>
    </w:p>
    <w:p w:rsidR="00C06D23" w:rsidRDefault="00C06D23">
      <w:pPr>
        <w:pStyle w:val="ConsPlusNormal"/>
        <w:ind w:firstLine="540"/>
        <w:jc w:val="both"/>
      </w:pPr>
      <w:r>
        <w:t>10) формирует перечень участников отбора;</w:t>
      </w:r>
    </w:p>
    <w:p w:rsidR="00C06D23" w:rsidRDefault="00C06D23">
      <w:pPr>
        <w:pStyle w:val="ConsPlusNormal"/>
        <w:ind w:firstLine="540"/>
        <w:jc w:val="both"/>
      </w:pPr>
      <w:r>
        <w:t>11) утверждает результаты проведения отбора;</w:t>
      </w:r>
    </w:p>
    <w:p w:rsidR="00C06D23" w:rsidRDefault="00C06D23">
      <w:pPr>
        <w:pStyle w:val="ConsPlusNormal"/>
        <w:ind w:firstLine="540"/>
        <w:jc w:val="both"/>
      </w:pPr>
      <w:r>
        <w:t>12) заключает договор подряда с победителем по итогам проведения отбора.</w:t>
      </w:r>
    </w:p>
    <w:p w:rsidR="00C06D23" w:rsidRDefault="00C06D23">
      <w:pPr>
        <w:pStyle w:val="ConsPlusNormal"/>
        <w:ind w:firstLine="540"/>
        <w:jc w:val="both"/>
      </w:pPr>
      <w:r>
        <w:t>11. Состав конкурсной комиссии формируется заказчиком до размещения на официальном сайте извещения о проведении предварительного квалификационного отбора.</w:t>
      </w:r>
    </w:p>
    <w:p w:rsidR="00C06D23" w:rsidRDefault="00C06D23">
      <w:pPr>
        <w:pStyle w:val="ConsPlusNormal"/>
        <w:ind w:firstLine="540"/>
        <w:jc w:val="both"/>
      </w:pPr>
      <w:r>
        <w:t>12. В состав конкурсной комиссии подлежат включению представители заказчика, а также Департамента ЖКХ и государственного жилищного надзора Томской области в количестве двух человек и по одному человеку от Департамента архитектуры и строительства Томской области и попечительского совета заказчика (в случае если заказчиком является региональный оператор). Конкурсная комиссия формируется в составе не более 9 человек.</w:t>
      </w:r>
    </w:p>
    <w:p w:rsidR="00C06D23" w:rsidRDefault="00C06D23">
      <w:pPr>
        <w:pStyle w:val="ConsPlusNormal"/>
        <w:ind w:firstLine="540"/>
        <w:jc w:val="both"/>
      </w:pPr>
      <w:r>
        <w:t>13. Конкурсная комиссия:</w:t>
      </w:r>
    </w:p>
    <w:p w:rsidR="00C06D23" w:rsidRDefault="00C06D23">
      <w:pPr>
        <w:pStyle w:val="ConsPlusNormal"/>
        <w:ind w:firstLine="540"/>
        <w:jc w:val="both"/>
      </w:pPr>
      <w:r>
        <w:t>1) вскрывает конверты с заявками на участие в предварительном квалификационном отборе;</w:t>
      </w:r>
    </w:p>
    <w:p w:rsidR="00C06D23" w:rsidRDefault="00C06D23">
      <w:pPr>
        <w:pStyle w:val="ConsPlusNormal"/>
        <w:ind w:firstLine="540"/>
        <w:jc w:val="both"/>
      </w:pPr>
      <w:r>
        <w:t>2) рассматривает заявки на участие в предварительном квалификационном отборе и принимает решения о признании подрядных организаций участниками отбора или об отказе им в допуске к участию в отборе, оформляет такие решения в виде протоколов;</w:t>
      </w:r>
    </w:p>
    <w:p w:rsidR="00C06D23" w:rsidRDefault="00C06D23">
      <w:pPr>
        <w:pStyle w:val="ConsPlusNormal"/>
        <w:ind w:firstLine="540"/>
        <w:jc w:val="both"/>
      </w:pPr>
      <w:r>
        <w:t>3) вскрывает конверты с заявками на участие в отборе;</w:t>
      </w:r>
    </w:p>
    <w:p w:rsidR="00C06D23" w:rsidRDefault="00C06D23">
      <w:pPr>
        <w:pStyle w:val="ConsPlusNormal"/>
        <w:ind w:firstLine="540"/>
        <w:jc w:val="both"/>
      </w:pPr>
      <w:r>
        <w:t>4) рассматривает, оценивает и сопоставляет заявки на участие в отборе;</w:t>
      </w:r>
    </w:p>
    <w:p w:rsidR="00C06D23" w:rsidRDefault="00C06D23">
      <w:pPr>
        <w:pStyle w:val="ConsPlusNormal"/>
        <w:ind w:firstLine="540"/>
        <w:jc w:val="both"/>
      </w:pPr>
      <w:r>
        <w:t>5) принимает решение об итогах проведения отбора в соответствии с настоящим Порядком, оформляет данное решение в виде протокола.</w:t>
      </w:r>
    </w:p>
    <w:p w:rsidR="00C06D23" w:rsidRDefault="00C06D23">
      <w:pPr>
        <w:pStyle w:val="ConsPlusNormal"/>
        <w:ind w:firstLine="540"/>
        <w:jc w:val="both"/>
      </w:pPr>
      <w:r>
        <w:t>14. Конкурсная комиссия проводит заседания в порядке и в сроки, определенные заказчиком, соответствующими извещением о проведении предварительного квалификационного отбора или документацией о проведении отбора, а также настоящим Порядком.</w:t>
      </w:r>
    </w:p>
    <w:p w:rsidR="00C06D23" w:rsidRDefault="00C06D23">
      <w:pPr>
        <w:pStyle w:val="ConsPlusNormal"/>
        <w:ind w:firstLine="540"/>
        <w:jc w:val="both"/>
      </w:pPr>
      <w:r>
        <w:t>15. Заседание конкурсной комиссии проводит председатель конкурсной комиссии, назначаемый заказчиком из состава конкурсной комиссии. В случае отсутствия председателя конкурсной комиссии функции председателя конкурсной комиссии выполняет заместитель председателя конкурсной комиссии, назначаемый заказчиком из состава конкурсной комиссии.</w:t>
      </w:r>
    </w:p>
    <w:p w:rsidR="00C06D23" w:rsidRDefault="00C06D23">
      <w:pPr>
        <w:pStyle w:val="ConsPlusNormal"/>
        <w:ind w:firstLine="540"/>
        <w:jc w:val="both"/>
      </w:pPr>
      <w:r>
        <w:t>16. Заседания конкурсной комиссии считаются правомочными, если на них присутствует не менее 2/3 от общего числа ее членов.</w:t>
      </w:r>
    </w:p>
    <w:p w:rsidR="00C06D23" w:rsidRDefault="00C06D23">
      <w:pPr>
        <w:pStyle w:val="ConsPlusNormal"/>
        <w:ind w:firstLine="540"/>
        <w:jc w:val="both"/>
      </w:pPr>
      <w:r>
        <w:t>17. Решения конкурсной комиссии принимаются путем открытого голосования. Решение конкурсной комиссии считается принятым, если за его принятие проголосовало более половины присутствующих на заседании членов конкурсной комиссии. В случае равенства голосов голос председателя конкурсной комиссии (заместителя председателя конкурсной комиссии в случае отсутствия председателя конкурсной комиссии) является решающим.</w:t>
      </w:r>
    </w:p>
    <w:p w:rsidR="00C06D23" w:rsidRDefault="00C06D23">
      <w:pPr>
        <w:pStyle w:val="ConsPlusNormal"/>
        <w:ind w:firstLine="540"/>
        <w:jc w:val="both"/>
      </w:pPr>
      <w:r>
        <w:t>18. Председатель конкурсной комиссии (заместитель председателя конкурсной комиссии в случае отсутствия председателя конкурсной комиссии):</w:t>
      </w:r>
    </w:p>
    <w:p w:rsidR="00C06D23" w:rsidRDefault="00C06D23">
      <w:pPr>
        <w:pStyle w:val="ConsPlusNormal"/>
        <w:ind w:firstLine="540"/>
        <w:jc w:val="both"/>
      </w:pPr>
      <w:r>
        <w:t>1) руководит деятельностью конкурсной комиссии;</w:t>
      </w:r>
    </w:p>
    <w:p w:rsidR="00C06D23" w:rsidRDefault="00C06D23">
      <w:pPr>
        <w:pStyle w:val="ConsPlusNormal"/>
        <w:ind w:firstLine="540"/>
        <w:jc w:val="both"/>
      </w:pPr>
      <w:r>
        <w:t>2) извещает членов конкурсной комиссии о дате заседания конкурсной комиссии путем направления уведомлений не позднее чем за 5 календарных дней до даты заседания конкурсной комиссии.</w:t>
      </w:r>
    </w:p>
    <w:p w:rsidR="00C06D23" w:rsidRDefault="00C06D23">
      <w:pPr>
        <w:pStyle w:val="ConsPlusNormal"/>
        <w:ind w:firstLine="540"/>
        <w:jc w:val="both"/>
      </w:pPr>
      <w:r>
        <w:t>19. Члены конкурсной комиссии обязаны обеспечивать конфиденциальность данных о подрядных организациях, об участниках отбора и сведений, содержащихся в заявках на участие в отборе, до опубликования результатов открытого конкурса. Члены конкурсной комиссии не вправе проводить переговоры с участниками отбора во время процедур проведения отбора.</w:t>
      </w:r>
    </w:p>
    <w:p w:rsidR="00C06D23" w:rsidRDefault="00C06D23">
      <w:pPr>
        <w:pStyle w:val="ConsPlusNormal"/>
        <w:jc w:val="both"/>
      </w:pPr>
    </w:p>
    <w:p w:rsidR="00C06D23" w:rsidRDefault="00C06D23">
      <w:pPr>
        <w:pStyle w:val="ConsPlusNormal"/>
        <w:jc w:val="center"/>
      </w:pPr>
      <w:r>
        <w:t>3. ТРЕБОВАНИЯ К ПОДРЯДНОЙ ОРГАНИЗАЦИИ</w:t>
      </w:r>
    </w:p>
    <w:p w:rsidR="00C06D23" w:rsidRDefault="00C06D23">
      <w:pPr>
        <w:pStyle w:val="ConsPlusNormal"/>
        <w:jc w:val="both"/>
      </w:pPr>
    </w:p>
    <w:p w:rsidR="00C06D23" w:rsidRDefault="00C06D23">
      <w:pPr>
        <w:pStyle w:val="ConsPlusNormal"/>
        <w:ind w:firstLine="540"/>
        <w:jc w:val="both"/>
      </w:pPr>
      <w:bookmarkStart w:id="1" w:name="P111"/>
      <w:bookmarkEnd w:id="1"/>
      <w:r>
        <w:t>20. По итогам предварительного квалификационного отбора к участию в отборе допускаются подрядные организации, отвечающие следующим обязательным требованиям:</w:t>
      </w:r>
    </w:p>
    <w:p w:rsidR="00C06D23" w:rsidRDefault="00C06D23">
      <w:pPr>
        <w:pStyle w:val="ConsPlusNormal"/>
        <w:ind w:firstLine="540"/>
        <w:jc w:val="both"/>
      </w:pPr>
      <w:bookmarkStart w:id="2" w:name="P112"/>
      <w:bookmarkEnd w:id="2"/>
      <w:r>
        <w:t>1) подрядная организация не находится в состоянии ликвидации или в процедуре, применяемой в деле о банкротстве;</w:t>
      </w:r>
    </w:p>
    <w:p w:rsidR="00C06D23" w:rsidRDefault="00C06D23">
      <w:pPr>
        <w:pStyle w:val="ConsPlusNormal"/>
        <w:ind w:firstLine="540"/>
        <w:jc w:val="both"/>
      </w:pPr>
      <w:bookmarkStart w:id="3" w:name="P113"/>
      <w:bookmarkEnd w:id="3"/>
      <w:r>
        <w:t xml:space="preserve">2) деятельность подрядной организации не должна быть приостановлена в порядке, установленном </w:t>
      </w:r>
      <w:hyperlink r:id="rId21" w:history="1">
        <w:r>
          <w:rPr>
            <w:color w:val="0000FF"/>
          </w:rPr>
          <w:t>Кодексом</w:t>
        </w:r>
      </w:hyperlink>
      <w:r>
        <w:t xml:space="preserve"> Российской Федерации об административных правонарушениях, на дату подачи заявки на участие в предварительном квалификационном отборе и (или) заявки на участие в отборе;</w:t>
      </w:r>
    </w:p>
    <w:p w:rsidR="00C06D23" w:rsidRDefault="00C06D23">
      <w:pPr>
        <w:pStyle w:val="ConsPlusNormal"/>
        <w:ind w:firstLine="540"/>
        <w:jc w:val="both"/>
      </w:pPr>
      <w:r>
        <w:t>3) подрядная организация не имеет просроченной задолженности по налоговым и иным обязательным платежам в бюджетную систему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C06D23" w:rsidRDefault="00C06D23">
      <w:pPr>
        <w:pStyle w:val="ConsPlusNormal"/>
        <w:ind w:firstLine="540"/>
        <w:jc w:val="both"/>
      </w:pPr>
      <w:bookmarkStart w:id="4" w:name="P115"/>
      <w:bookmarkEnd w:id="4"/>
      <w:r>
        <w:t>4) в случае если организация претендует на участие в отборах для проведения работ по капитальному ремонту - наличие у подрядной организации опыта выполнения работ по капитальному ремонту и (или) строительству многоквартирных домов, объектов социальной сферы за последние два календарных года на дату подачи заявки на участие в предварительном квалификационном отборе на сумму не менее 2 миллионов рублей. В случае если организация претендует на участие в отборах для оказания услуг по разработке проектной документации - наличие у подрядной организации опыта оказания услуг по разработке проектной документации на капитальный ремонт и (или) строительство многоквартирных домов, объектов социальной сферы за последние два календарных года на дату подачи заявки на участие в предварительном квалификационном отборе на сумму не менее 400 тысяч рублей. При этом если организация намеревается участвовать в отборах и для проведения работ по капитальному ремонту, и для оказания услуг по разработке проектной документации, такая организация должна соответствовать обоим вышеуказанным требованиям;</w:t>
      </w:r>
    </w:p>
    <w:p w:rsidR="00C06D23" w:rsidRDefault="00C06D23">
      <w:pPr>
        <w:pStyle w:val="ConsPlusNormal"/>
        <w:jc w:val="both"/>
      </w:pPr>
      <w:r>
        <w:t>(</w:t>
      </w:r>
      <w:proofErr w:type="spellStart"/>
      <w:r>
        <w:t>пп</w:t>
      </w:r>
      <w:proofErr w:type="spellEnd"/>
      <w:r>
        <w:t xml:space="preserve">. 4 в ред. </w:t>
      </w:r>
      <w:hyperlink r:id="rId22" w:history="1">
        <w:r>
          <w:rPr>
            <w:color w:val="0000FF"/>
          </w:rPr>
          <w:t>постановления</w:t>
        </w:r>
      </w:hyperlink>
      <w:r>
        <w:t xml:space="preserve"> Администрации Томской области от 08.06.2015 N 203а)</w:t>
      </w:r>
    </w:p>
    <w:p w:rsidR="00C06D23" w:rsidRDefault="00C06D23">
      <w:pPr>
        <w:pStyle w:val="ConsPlusNormal"/>
        <w:ind w:firstLine="540"/>
        <w:jc w:val="both"/>
      </w:pPr>
      <w:r>
        <w:t>5) отсутствие или наличие не более чем в 25% исполненных подрядной организацией контрактах (договорах) на выполнение работ, оказание услуг для государственных и муниципальных нужд, а также нужд бюджетных учреждений за последние 2 календарных года на дату размещения на официальном сайте извещения о проведении предварительного квалификационного отбора нарушений условий контрактов (договоров), отсутствие при исполнении договоров на выполнение работ, оказание услуг по капитальному ремонту общего имущества в многоквартирных домах, заключенных подрядной организацией с региональным оператором (далее - договоры с региональным оператором) за последние 3 календарных года на дату размещения на официальном сайте извещения о проведении предварительного квалификационного отбора независимо от вида подряда: фактов расторжения договоров с региональным оператором по причине их невыполнения подрядной организацией по ее вине; фактов неуплаты подрядной организацией в добровольном порядке сумм штрафных санкций, начисленных в соответствии с договорами с региональным оператором; фактов нарушений подрядной организацией более чем на 30 календарных дней предусмотренных договорами с региональным оператором сроков выполнения работ, оказания услуг более чем в 25% таких договоров;</w:t>
      </w:r>
    </w:p>
    <w:p w:rsidR="00C06D23" w:rsidRDefault="00C06D23">
      <w:pPr>
        <w:pStyle w:val="ConsPlusNormal"/>
        <w:jc w:val="both"/>
      </w:pPr>
      <w:r>
        <w:t>(</w:t>
      </w:r>
      <w:proofErr w:type="spellStart"/>
      <w:r>
        <w:t>пп</w:t>
      </w:r>
      <w:proofErr w:type="spellEnd"/>
      <w:r>
        <w:t xml:space="preserve">. 5 в ред. </w:t>
      </w:r>
      <w:hyperlink r:id="rId23" w:history="1">
        <w:r>
          <w:rPr>
            <w:color w:val="0000FF"/>
          </w:rPr>
          <w:t>постановления</w:t>
        </w:r>
      </w:hyperlink>
      <w:r>
        <w:t xml:space="preserve"> Администрации Томской области от 09.02.2016 N 42а)</w:t>
      </w:r>
    </w:p>
    <w:p w:rsidR="00C06D23" w:rsidRDefault="00C06D23">
      <w:pPr>
        <w:pStyle w:val="ConsPlusNormal"/>
        <w:ind w:firstLine="540"/>
        <w:jc w:val="both"/>
      </w:pPr>
      <w:r>
        <w:t>6) отсутствие у подрядной организации убытков за последние два календарных года на дату размещения на официальном сайте извещения о проведении предварительного квалификационного отбора;</w:t>
      </w:r>
    </w:p>
    <w:p w:rsidR="00C06D23" w:rsidRDefault="00C06D23">
      <w:pPr>
        <w:pStyle w:val="ConsPlusNormal"/>
        <w:ind w:firstLine="540"/>
        <w:jc w:val="both"/>
      </w:pPr>
      <w:r>
        <w:t xml:space="preserve">7) отсутствие сведений о подрядной организации в реестре недобросовестных поставщиков, предусмотренном </w:t>
      </w:r>
      <w:hyperlink r:id="rId24" w:history="1">
        <w:r>
          <w:rPr>
            <w:color w:val="0000FF"/>
          </w:rPr>
          <w:t>статьей 5</w:t>
        </w:r>
      </w:hyperlink>
      <w:r>
        <w:t xml:space="preserve"> Федерального закона от 18 июля 2011 года N 223-ФЗ "О закупках товаров, работ, услуг отдельными видами юридических лиц";</w:t>
      </w:r>
    </w:p>
    <w:p w:rsidR="00C06D23" w:rsidRDefault="00C06D23">
      <w:pPr>
        <w:pStyle w:val="ConsPlusNormal"/>
        <w:ind w:firstLine="540"/>
        <w:jc w:val="both"/>
      </w:pPr>
      <w:r>
        <w:t xml:space="preserve">8) отсутствие сведений о подрядной организации в реестре недобросовестных поставщиков, предусмотренном </w:t>
      </w:r>
      <w:hyperlink r:id="rId25" w:history="1">
        <w:r>
          <w:rPr>
            <w:color w:val="0000FF"/>
          </w:rPr>
          <w:t>статьей 104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06D23" w:rsidRDefault="00C06D23">
      <w:pPr>
        <w:pStyle w:val="ConsPlusNormal"/>
        <w:ind w:firstLine="540"/>
        <w:jc w:val="both"/>
      </w:pPr>
      <w:r>
        <w:t>9) отсутствие у руководителя,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по строительству, капитальному ремонту и реконструкции, а также связанных с ними услуг, и административного наказания в виде дисквалификации;</w:t>
      </w:r>
    </w:p>
    <w:p w:rsidR="00C06D23" w:rsidRDefault="00C06D23">
      <w:pPr>
        <w:pStyle w:val="ConsPlusNormal"/>
        <w:ind w:firstLine="540"/>
        <w:jc w:val="both"/>
      </w:pPr>
      <w:r>
        <w:t xml:space="preserve">10) в </w:t>
      </w:r>
      <w:proofErr w:type="gramStart"/>
      <w:r>
        <w:t>случаях</w:t>
      </w:r>
      <w:proofErr w:type="gramEnd"/>
      <w:r>
        <w:t xml:space="preserve"> когда в соответствии с действующим законодательством для допуска к производству работ, оказанию услуг требуется специальная разрешительная документация - наличие выданного саморегулируемой организацией свидетельства о допуске к работам по строительству, реконструкции и капитальному ремонту на виды деятельности, осуществляемые при производстве работ, оказании услуг.</w:t>
      </w:r>
    </w:p>
    <w:p w:rsidR="00C06D23" w:rsidRDefault="00C06D23">
      <w:pPr>
        <w:pStyle w:val="ConsPlusNormal"/>
        <w:ind w:firstLine="540"/>
        <w:jc w:val="both"/>
      </w:pPr>
      <w:r>
        <w:t>21. Документацией о проведении отбора при проведении отбора устанавливаются иные требования к подрядной организации в зависимости от вида работ и (или) услуг по капитальному ремонту.</w:t>
      </w:r>
    </w:p>
    <w:p w:rsidR="00C06D23" w:rsidRDefault="00C06D23">
      <w:pPr>
        <w:pStyle w:val="ConsPlusNormal"/>
        <w:jc w:val="both"/>
      </w:pPr>
    </w:p>
    <w:p w:rsidR="00C06D23" w:rsidRDefault="00C06D23">
      <w:pPr>
        <w:pStyle w:val="ConsPlusNormal"/>
        <w:jc w:val="center"/>
      </w:pPr>
      <w:r>
        <w:t>4. ПОРЯДОК ПРОВЕДЕНИЯ ПРЕДВАРИТЕЛЬНОГО</w:t>
      </w:r>
    </w:p>
    <w:p w:rsidR="00C06D23" w:rsidRDefault="00C06D23">
      <w:pPr>
        <w:pStyle w:val="ConsPlusNormal"/>
        <w:jc w:val="center"/>
      </w:pPr>
      <w:r>
        <w:t>КВАЛИФИКАЦИОННОГО ОТБОРА</w:t>
      </w:r>
    </w:p>
    <w:p w:rsidR="00C06D23" w:rsidRDefault="00C06D23">
      <w:pPr>
        <w:pStyle w:val="ConsPlusNormal"/>
        <w:jc w:val="both"/>
      </w:pPr>
    </w:p>
    <w:p w:rsidR="00C06D23" w:rsidRDefault="00C06D23">
      <w:pPr>
        <w:pStyle w:val="ConsPlusNormal"/>
        <w:ind w:firstLine="540"/>
        <w:jc w:val="both"/>
      </w:pPr>
      <w:bookmarkStart w:id="5" w:name="P129"/>
      <w:bookmarkEnd w:id="5"/>
      <w:r>
        <w:t>22. Извещение о проведении предварительного квалификационного отбора размещается на официальном сайте не позднее чем за 30 календарных дней до дня окончания подачи заявок на участие в предварительном квалификационном отборе.</w:t>
      </w:r>
    </w:p>
    <w:p w:rsidR="00C06D23" w:rsidRDefault="00C06D23">
      <w:pPr>
        <w:pStyle w:val="ConsPlusNormal"/>
        <w:ind w:firstLine="540"/>
        <w:jc w:val="both"/>
      </w:pPr>
      <w:r>
        <w:t>23. Извещение о проведении предварительного квалификационного отбора должно содержать следующую информацию:</w:t>
      </w:r>
    </w:p>
    <w:p w:rsidR="00C06D23" w:rsidRDefault="00C06D23">
      <w:pPr>
        <w:pStyle w:val="ConsPlusNormal"/>
        <w:ind w:firstLine="540"/>
        <w:jc w:val="both"/>
      </w:pPr>
      <w:r>
        <w:t>1) наименование заказчика, место, дата и время проведения предварительного квалификационного отбора;</w:t>
      </w:r>
    </w:p>
    <w:p w:rsidR="00C06D23" w:rsidRDefault="00C06D23">
      <w:pPr>
        <w:pStyle w:val="ConsPlusNormal"/>
        <w:ind w:firstLine="540"/>
        <w:jc w:val="both"/>
      </w:pPr>
      <w:r>
        <w:t xml:space="preserve">2) исключен. - </w:t>
      </w:r>
      <w:hyperlink r:id="rId26" w:history="1">
        <w:r>
          <w:rPr>
            <w:color w:val="0000FF"/>
          </w:rPr>
          <w:t>Постановление</w:t>
        </w:r>
      </w:hyperlink>
      <w:r>
        <w:t xml:space="preserve"> Администрации Томской области от 08.06.2015 N 203а;</w:t>
      </w:r>
    </w:p>
    <w:p w:rsidR="00C06D23" w:rsidRDefault="00C06D23">
      <w:pPr>
        <w:pStyle w:val="ConsPlusNormal"/>
        <w:ind w:firstLine="540"/>
        <w:jc w:val="both"/>
      </w:pPr>
      <w:r>
        <w:t>3) виды выполняемых работ, оказываемых услуг по объектам отбора;</w:t>
      </w:r>
    </w:p>
    <w:p w:rsidR="00C06D23" w:rsidRDefault="00C06D23">
      <w:pPr>
        <w:pStyle w:val="ConsPlusNormal"/>
        <w:ind w:firstLine="540"/>
        <w:jc w:val="both"/>
      </w:pPr>
      <w:r>
        <w:t>4) требования к подрядным организациям;</w:t>
      </w:r>
    </w:p>
    <w:p w:rsidR="00C06D23" w:rsidRDefault="00C06D23">
      <w:pPr>
        <w:pStyle w:val="ConsPlusNormal"/>
        <w:ind w:firstLine="540"/>
        <w:jc w:val="both"/>
      </w:pPr>
      <w:r>
        <w:t>5) порядок, место и срок подачи заявок на участие в предварительном квалификационном отборе;</w:t>
      </w:r>
    </w:p>
    <w:p w:rsidR="00C06D23" w:rsidRDefault="00C06D23">
      <w:pPr>
        <w:pStyle w:val="ConsPlusNormal"/>
        <w:ind w:firstLine="540"/>
        <w:jc w:val="both"/>
      </w:pPr>
      <w:r>
        <w:t>6) адрес места нахождения, почтовый адрес, телефон и адрес электронной почты, предназначенный для получения сообщений от подрядных организаций, заказчика;</w:t>
      </w:r>
    </w:p>
    <w:p w:rsidR="00C06D23" w:rsidRDefault="00C06D23">
      <w:pPr>
        <w:pStyle w:val="ConsPlusNormal"/>
        <w:ind w:firstLine="540"/>
        <w:jc w:val="both"/>
      </w:pPr>
      <w:r>
        <w:t>7) требования к составу и форме заявки на участие в предварительном квалификационном отборе.</w:t>
      </w:r>
    </w:p>
    <w:p w:rsidR="00C06D23" w:rsidRDefault="00C06D23">
      <w:pPr>
        <w:pStyle w:val="ConsPlusNormal"/>
        <w:ind w:firstLine="540"/>
        <w:jc w:val="both"/>
      </w:pPr>
      <w:r>
        <w:t>24. Подрядная организация не позднее срока, указанного в извещении о проведении предварительного квалификационного отбора, представляет по адресу, указанному в извещении о проведении предварительного квалификационного отбора, заявку на участие в предварительном квалификационном отборе в письменном виде в запечатанном конверте. На таком конверте указываются слова "Заявка на участие в предварительном квалификационном отборе подрядных организаций".</w:t>
      </w:r>
    </w:p>
    <w:p w:rsidR="00C06D23" w:rsidRDefault="00C06D23">
      <w:pPr>
        <w:pStyle w:val="ConsPlusNormal"/>
        <w:ind w:firstLine="540"/>
        <w:jc w:val="both"/>
      </w:pPr>
      <w:r>
        <w:t>25. Заявка на участие в предварительном квалификационном отборе и прилагаемые к ней документы должны содержать:</w:t>
      </w:r>
    </w:p>
    <w:p w:rsidR="00C06D23" w:rsidRDefault="00C06D23">
      <w:pPr>
        <w:pStyle w:val="ConsPlusNormal"/>
        <w:ind w:firstLine="540"/>
        <w:jc w:val="both"/>
      </w:pPr>
      <w:r>
        <w:t>1) опись документов, входящих в состав заявки на участие в предварительном квалификационном отборе;</w:t>
      </w:r>
    </w:p>
    <w:p w:rsidR="00C06D23" w:rsidRDefault="00C06D23">
      <w:pPr>
        <w:pStyle w:val="ConsPlusNormal"/>
        <w:ind w:firstLine="540"/>
        <w:jc w:val="both"/>
      </w:pPr>
      <w:r>
        <w:t>2) информацию о наименовании, фирменном наименовании (при наличии), сведения об идентификационном номере налогоплательщика, коде причины постановки на учет, месте нахождения, почтовом адресе (для юридического лица), паспортных данных, почтовом адресе, месте жительства (для индивидуального предпринимателя), номер контактного телефона, номер факса (при наличии), адрес электронной почты;</w:t>
      </w:r>
    </w:p>
    <w:p w:rsidR="00C06D23" w:rsidRDefault="00C06D23">
      <w:pPr>
        <w:pStyle w:val="ConsPlusNormal"/>
        <w:jc w:val="both"/>
      </w:pPr>
      <w:r>
        <w:t xml:space="preserve">(в ред. </w:t>
      </w:r>
      <w:hyperlink r:id="rId27" w:history="1">
        <w:r>
          <w:rPr>
            <w:color w:val="0000FF"/>
          </w:rPr>
          <w:t>постановления</w:t>
        </w:r>
      </w:hyperlink>
      <w:r>
        <w:t xml:space="preserve"> Администрации Томской области от 08.06.2015 N 203а)</w:t>
      </w:r>
    </w:p>
    <w:p w:rsidR="00C06D23" w:rsidRDefault="00C06D23">
      <w:pPr>
        <w:pStyle w:val="ConsPlusNormal"/>
        <w:ind w:firstLine="540"/>
        <w:jc w:val="both"/>
      </w:pPr>
      <w:r>
        <w:t>3) согласие подрядной организации на направление заказчиком запросов и получение информации с целью изучения представленных отчетов, документов и сведений при соблюдении требований действующего законодательства;</w:t>
      </w:r>
    </w:p>
    <w:p w:rsidR="00C06D23" w:rsidRDefault="00C06D23">
      <w:pPr>
        <w:pStyle w:val="ConsPlusNormal"/>
        <w:ind w:firstLine="540"/>
        <w:jc w:val="both"/>
      </w:pPr>
      <w:r>
        <w:t>4) документы, подтверждающие полномочия лица, подписавшего заявку на участие в предварительном квалификационном отборе, на осуществление действий от имени подрядной организации;</w:t>
      </w:r>
    </w:p>
    <w:p w:rsidR="00C06D23" w:rsidRDefault="00C06D23">
      <w:pPr>
        <w:pStyle w:val="ConsPlusNormal"/>
        <w:ind w:firstLine="540"/>
        <w:jc w:val="both"/>
      </w:pPr>
      <w:r>
        <w:t>5) заверенные подрядной организацией копии документов, подтверждающих наличие опыта за последние два календарных года на дату подачи заявки на участие в предварительном квалификационном отборе выполнения работ (оказания услуг) по капитальному ремонту, а также строительству многоквартирных домов на сумму не менее 2 миллионов рублей;</w:t>
      </w:r>
    </w:p>
    <w:p w:rsidR="00C06D23" w:rsidRDefault="00C06D23">
      <w:pPr>
        <w:pStyle w:val="ConsPlusNormal"/>
        <w:ind w:firstLine="540"/>
        <w:jc w:val="both"/>
      </w:pPr>
      <w:r>
        <w:t>6) перечень исполненных контрактов (договоров) на выполнение работ, оказание услуг для государственных и муниципальных нужд, а также нужд бюджетных учреждений за последние два календарных года на дату размещения на официальном сайте извещения о проведении предварительного квалификационного отбора и сведения о надлежащем или ненадлежащем исполнении указанных контрактов (договоров);</w:t>
      </w:r>
    </w:p>
    <w:p w:rsidR="00C06D23" w:rsidRDefault="00C06D23">
      <w:pPr>
        <w:pStyle w:val="ConsPlusNormal"/>
        <w:ind w:firstLine="540"/>
        <w:jc w:val="both"/>
      </w:pPr>
      <w:r>
        <w:t>7) сведения о финансовом состоянии подрядной организации за последние два календарных года на дату размещения на официальном сайте извещения о проведении предварительного квалификационного отбора с приложением копий отчетов о финансово-хозяйственной деятельности;</w:t>
      </w:r>
    </w:p>
    <w:p w:rsidR="00C06D23" w:rsidRDefault="00C06D23">
      <w:pPr>
        <w:pStyle w:val="ConsPlusNormal"/>
        <w:ind w:firstLine="540"/>
        <w:jc w:val="both"/>
      </w:pPr>
      <w:r>
        <w:t>8) декларацию об отсутствии у подрядной организации задолженности по налогам, сборам, а также пеням, штрафам, процентам, начисленным в связи с неуплатой или несвоевременной уплатой налогов, сборов;</w:t>
      </w:r>
    </w:p>
    <w:p w:rsidR="00C06D23" w:rsidRDefault="00C06D23">
      <w:pPr>
        <w:pStyle w:val="ConsPlusNormal"/>
        <w:jc w:val="both"/>
      </w:pPr>
      <w:r>
        <w:t>(</w:t>
      </w:r>
      <w:proofErr w:type="spellStart"/>
      <w:r>
        <w:t>пп</w:t>
      </w:r>
      <w:proofErr w:type="spellEnd"/>
      <w:r>
        <w:t xml:space="preserve">. 8 в ред. </w:t>
      </w:r>
      <w:hyperlink r:id="rId28" w:history="1">
        <w:r>
          <w:rPr>
            <w:color w:val="0000FF"/>
          </w:rPr>
          <w:t>постановления</w:t>
        </w:r>
      </w:hyperlink>
      <w:r>
        <w:t xml:space="preserve"> Администрации Томской области от 08.06.2015 N 203а)</w:t>
      </w:r>
    </w:p>
    <w:p w:rsidR="00C06D23" w:rsidRDefault="00C06D23">
      <w:pPr>
        <w:pStyle w:val="ConsPlusNormal"/>
        <w:ind w:firstLine="540"/>
        <w:jc w:val="both"/>
      </w:pPr>
      <w:r>
        <w:t>9) полученные не ранее чем за 6 календарных месяцев до даты проведения предварительного квалификационного отбора документы, подтверждающие отсутствие у руководителя,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по строительству, капитальному ремонту и реконструкции, а также связанных с ними услуг, и административного наказания в виде дисквалификации.</w:t>
      </w:r>
    </w:p>
    <w:p w:rsidR="00C06D23" w:rsidRDefault="00C06D23">
      <w:pPr>
        <w:pStyle w:val="ConsPlusNormal"/>
        <w:jc w:val="both"/>
      </w:pPr>
      <w:r>
        <w:t xml:space="preserve">(в ред. </w:t>
      </w:r>
      <w:hyperlink r:id="rId29" w:history="1">
        <w:r>
          <w:rPr>
            <w:color w:val="0000FF"/>
          </w:rPr>
          <w:t>постановления</w:t>
        </w:r>
      </w:hyperlink>
      <w:r>
        <w:t xml:space="preserve"> Администрации Томской области от 08.06.2015 N 203а)</w:t>
      </w:r>
    </w:p>
    <w:p w:rsidR="00C06D23" w:rsidRDefault="00C06D23">
      <w:pPr>
        <w:pStyle w:val="ConsPlusNormal"/>
        <w:ind w:firstLine="540"/>
        <w:jc w:val="both"/>
      </w:pPr>
      <w:r>
        <w:t xml:space="preserve">Абзац исключен. - </w:t>
      </w:r>
      <w:hyperlink r:id="rId30" w:history="1">
        <w:r>
          <w:rPr>
            <w:color w:val="0000FF"/>
          </w:rPr>
          <w:t>Постановление</w:t>
        </w:r>
      </w:hyperlink>
      <w:r>
        <w:t xml:space="preserve"> Администрации Томской области от 08.06.2015 N 203а;</w:t>
      </w:r>
    </w:p>
    <w:p w:rsidR="00C06D23" w:rsidRDefault="00C06D23">
      <w:pPr>
        <w:pStyle w:val="ConsPlusNormal"/>
        <w:ind w:firstLine="540"/>
        <w:jc w:val="both"/>
      </w:pPr>
      <w:r>
        <w:t xml:space="preserve">10) декларацию о соответствии подрядной организации требованиям, указанным в </w:t>
      </w:r>
      <w:hyperlink w:anchor="P112" w:history="1">
        <w:r>
          <w:rPr>
            <w:color w:val="0000FF"/>
          </w:rPr>
          <w:t>подпунктах 1</w:t>
        </w:r>
      </w:hyperlink>
      <w:r>
        <w:t xml:space="preserve">), </w:t>
      </w:r>
      <w:hyperlink w:anchor="P113" w:history="1">
        <w:r>
          <w:rPr>
            <w:color w:val="0000FF"/>
          </w:rPr>
          <w:t>2) пункта 20</w:t>
        </w:r>
      </w:hyperlink>
      <w:r>
        <w:t xml:space="preserve"> настоящего Порядка, по форме, установленной извещением о проведении предварительного квалификационного отбора;</w:t>
      </w:r>
    </w:p>
    <w:p w:rsidR="00C06D23" w:rsidRDefault="00C06D23">
      <w:pPr>
        <w:pStyle w:val="ConsPlusNormal"/>
        <w:ind w:firstLine="540"/>
        <w:jc w:val="both"/>
      </w:pPr>
      <w:r>
        <w:t>11) копии учредительных документов (для юридических лиц);</w:t>
      </w:r>
    </w:p>
    <w:p w:rsidR="00C06D23" w:rsidRDefault="00C06D23">
      <w:pPr>
        <w:pStyle w:val="ConsPlusNormal"/>
        <w:ind w:firstLine="540"/>
        <w:jc w:val="both"/>
      </w:pPr>
      <w:r>
        <w:t>12) выписку из единого государственного реестра юридических лиц (с печатью и подписью уполномоченного лица налогового органа) или ее заверенную в установленном законодательством порядке копию (для юридического лица); выписку из единого государственного реестра индивидуальных предпринимателей (с печатью и подписью уполномоченного лица налогового органа) или ее заверенную в установленном законодательством порядке копию (для индивидуального предпринимателя), которые получены не ранее чем за один месяц до даты размещения на официальном сайте извещения о проведении предварительного квалификационного отбора;</w:t>
      </w:r>
    </w:p>
    <w:p w:rsidR="00C06D23" w:rsidRDefault="00C06D23">
      <w:pPr>
        <w:pStyle w:val="ConsPlusNormal"/>
        <w:ind w:firstLine="540"/>
        <w:jc w:val="both"/>
      </w:pPr>
      <w:r>
        <w:t xml:space="preserve">13) копию выданного саморегулируемой организацией свидетельства о допуске к работам по строительству, реконструкции и капитальному ремонту на виды деятельности, осуществляемые при производстве работ, оказании услуг (в </w:t>
      </w:r>
      <w:proofErr w:type="gramStart"/>
      <w:r>
        <w:t>случае</w:t>
      </w:r>
      <w:proofErr w:type="gramEnd"/>
      <w:r>
        <w:t xml:space="preserve"> когда в соответствии с действующим законодательством для допуска к производству работ, оказанию услуг требуется специальная разрешительная документация);</w:t>
      </w:r>
    </w:p>
    <w:p w:rsidR="00C06D23" w:rsidRDefault="00C06D23">
      <w:pPr>
        <w:pStyle w:val="ConsPlusNormal"/>
        <w:ind w:firstLine="540"/>
        <w:jc w:val="both"/>
      </w:pPr>
      <w:r>
        <w:t>14) информацию о максимальной суммарной цене договоров, которые подрядная организация планирует заключить с заказчиком в текущем финансовом году, рассчитанную исходя из финансовых, трудовых и материальных ресурсов подрядной организации с учетом принятых ранее обязательств и планируемых к принятию обязательств.</w:t>
      </w:r>
    </w:p>
    <w:p w:rsidR="00C06D23" w:rsidRDefault="00C06D23">
      <w:pPr>
        <w:pStyle w:val="ConsPlusNormal"/>
        <w:ind w:firstLine="540"/>
        <w:jc w:val="both"/>
      </w:pPr>
      <w:r>
        <w:t>26. Все листы заявки на участие в предварительном квалификационном отборе должны быть прошиты и пронумерованы. На обороте сшива должно быть указано количество страниц. Сшив должен быть скреплен печатью подрядной организации и заверен подписью уполномоченного лица подрядной организации. При подготовке заявки на участие в предварительном квалификационном отборе не допускается использование факсимильных подписей.</w:t>
      </w:r>
    </w:p>
    <w:p w:rsidR="00C06D23" w:rsidRDefault="00C06D23">
      <w:pPr>
        <w:pStyle w:val="ConsPlusNormal"/>
        <w:ind w:firstLine="540"/>
        <w:jc w:val="both"/>
      </w:pPr>
      <w:r>
        <w:t>27. Соблюдение подрядной организацией указанных требований означает, что все документы и сведения, входящие в состав заявки на участие в предварительном квалификационном отборе, поданы от имени подрядной организации, а также подтверждает подлинность и достоверность представленных в составе заявки на участие в предварительном квалификационном отборе документов и сведений.</w:t>
      </w:r>
    </w:p>
    <w:p w:rsidR="00C06D23" w:rsidRDefault="00C06D23">
      <w:pPr>
        <w:pStyle w:val="ConsPlusNormal"/>
        <w:ind w:firstLine="540"/>
        <w:jc w:val="both"/>
      </w:pPr>
      <w:r>
        <w:t>28. Все документы, входящие в состав заявки на участие в предварительном квалификационном отборе, подаются в печатном виде. Подчистки и исправления не допускаются.</w:t>
      </w:r>
    </w:p>
    <w:p w:rsidR="00C06D23" w:rsidRDefault="00C06D23">
      <w:pPr>
        <w:pStyle w:val="ConsPlusNormal"/>
        <w:ind w:firstLine="540"/>
        <w:jc w:val="both"/>
      </w:pPr>
      <w:r>
        <w:t>29. Заявки на участие в предварительном квалификационном отборе, поданные подрядными организациями, а также конверты с изменениями к ним регистрируются организатором отбора с указанием даты и времени их поступления.</w:t>
      </w:r>
    </w:p>
    <w:p w:rsidR="00C06D23" w:rsidRDefault="00C06D23">
      <w:pPr>
        <w:pStyle w:val="ConsPlusNormal"/>
        <w:ind w:firstLine="540"/>
        <w:jc w:val="both"/>
      </w:pPr>
      <w:r>
        <w:t>30. Подрядная организация имеет право отозвать свою заявку на участие в предварительном квалификационном отборе не позднее чем за один рабочий день до дня окончания срока подачи заявок на участие в предварительном квалификационном отборе.</w:t>
      </w:r>
    </w:p>
    <w:p w:rsidR="00C06D23" w:rsidRDefault="00C06D23">
      <w:pPr>
        <w:pStyle w:val="ConsPlusNormal"/>
        <w:ind w:firstLine="540"/>
        <w:jc w:val="both"/>
      </w:pPr>
      <w:r>
        <w:t>31. Подрядная организация имеет право внести изменения в свою заявку на участие в предварительном квалификационном отборе не позднее чем за один рабочий день до дня окончания срока подачи заявок на участие в предварительном квалификационном отборе.</w:t>
      </w:r>
    </w:p>
    <w:p w:rsidR="00C06D23" w:rsidRDefault="00C06D23">
      <w:pPr>
        <w:pStyle w:val="ConsPlusNormal"/>
        <w:ind w:firstLine="540"/>
        <w:jc w:val="both"/>
      </w:pPr>
      <w:bookmarkStart w:id="6" w:name="P164"/>
      <w:bookmarkEnd w:id="6"/>
      <w:r>
        <w:t>32. Заказчик принимает решение о внесении изменений в извещение о проведении предварительного квалификационного отбора в срок не позднее чем за 10 календарных дней до дня окончания подачи заявок на участие в предварительном квалификационном отборе, и в течение одного рабочего дня со дня принятия решения такое решение размещается на официальном сайте. При принятии решения о внесении изменений в извещение о проведении предварительного квалификационного отбора срок подачи заявок на участие в предварительном квалификационном отборе должен быть продлен так, чтобы со дня размещения на официальном сайте решения о внесении изменений в извещение о проведении предварительного квалификационного отбора до дня окончания подачи заявок на участие в предварительном квалификационном отборе было не менее 20 календарных дней.</w:t>
      </w:r>
    </w:p>
    <w:p w:rsidR="00C06D23" w:rsidRDefault="00C06D23">
      <w:pPr>
        <w:pStyle w:val="ConsPlusNormal"/>
        <w:ind w:firstLine="540"/>
        <w:jc w:val="both"/>
      </w:pPr>
      <w:r>
        <w:t>33. В течение рабочего дня, следующего за днем окончания срока принятия заявок на участие в предварительном квалификационном отборе, полученные заявки передаются в конкурсную комиссию. Конверты с заявками на участие в предварительном квалификационном отборе вскрываются конкурсной комиссией в течение рабочего дня, следующего за днем получения конкурсной комиссией указанных заявок.</w:t>
      </w:r>
    </w:p>
    <w:p w:rsidR="00C06D23" w:rsidRDefault="00C06D23">
      <w:pPr>
        <w:pStyle w:val="ConsPlusNormal"/>
        <w:ind w:firstLine="540"/>
        <w:jc w:val="both"/>
      </w:pPr>
      <w:r>
        <w:t>34. Рассмотрение заявок на участие в предварительном квалификационном отборе проводится в срок не более 20 рабочих дней со дня вскрытия конвертов с заявками на участие в предварительном квалификационном отборе.</w:t>
      </w:r>
    </w:p>
    <w:p w:rsidR="00C06D23" w:rsidRDefault="00C06D23">
      <w:pPr>
        <w:pStyle w:val="ConsPlusNormal"/>
        <w:ind w:firstLine="540"/>
        <w:jc w:val="both"/>
      </w:pPr>
      <w:r>
        <w:t xml:space="preserve">35. Конкурсная комиссия определяет соответствие подрядных организаций требованиям, установленным </w:t>
      </w:r>
      <w:hyperlink w:anchor="P111" w:history="1">
        <w:r>
          <w:rPr>
            <w:color w:val="0000FF"/>
          </w:rPr>
          <w:t>пунктом 20</w:t>
        </w:r>
      </w:hyperlink>
      <w:r>
        <w:t xml:space="preserve"> настоящего Порядка, а также определяет соответствие заявки на участие в предварительном квалификационном отборе требованиям, установленным в извещении о проведении предварительного квалификационного отбора, настоящего Порядка и принимает решение в отношении каждой подрядной организации, подавшей заявку на участие в предварительном квалификационном отборе.</w:t>
      </w:r>
    </w:p>
    <w:p w:rsidR="00C06D23" w:rsidRDefault="00C06D23">
      <w:pPr>
        <w:pStyle w:val="ConsPlusNormal"/>
        <w:ind w:firstLine="540"/>
        <w:jc w:val="both"/>
      </w:pPr>
      <w:r>
        <w:t>36. По результатам рассмотрения заявок на участие в предварительном квалификационном отборе секретарь конкурсной комиссии в течение 3 рабочих дней со дня рассмотрения указанных заявок оформляет и подписывает протокол проведения предварительного квалификационного отбора.</w:t>
      </w:r>
    </w:p>
    <w:p w:rsidR="00C06D23" w:rsidRDefault="00C06D23">
      <w:pPr>
        <w:pStyle w:val="ConsPlusNormal"/>
        <w:ind w:firstLine="540"/>
        <w:jc w:val="both"/>
      </w:pPr>
      <w:r>
        <w:t>37. Заказчик в течение 3 рабочих дней со дня подписания протокола проведения предварительного квалификационного отбора обеспечивает размещение указанного протокола на официальном сайте.</w:t>
      </w:r>
    </w:p>
    <w:p w:rsidR="00C06D23" w:rsidRDefault="00C06D23">
      <w:pPr>
        <w:pStyle w:val="ConsPlusNormal"/>
        <w:ind w:firstLine="540"/>
        <w:jc w:val="both"/>
      </w:pPr>
      <w:r>
        <w:t>38. Основаниями для принятия решения об отказе подрядной организации в праве участвовать в отборе являются:</w:t>
      </w:r>
    </w:p>
    <w:p w:rsidR="00C06D23" w:rsidRDefault="00C06D23">
      <w:pPr>
        <w:pStyle w:val="ConsPlusNormal"/>
        <w:ind w:firstLine="540"/>
        <w:jc w:val="both"/>
      </w:pPr>
      <w:r>
        <w:t>1) представление подрядной организацией документов для прохождения предварительного квалификационного отбора не в полном объеме;</w:t>
      </w:r>
    </w:p>
    <w:p w:rsidR="00C06D23" w:rsidRDefault="00C06D23">
      <w:pPr>
        <w:pStyle w:val="ConsPlusNormal"/>
        <w:ind w:firstLine="540"/>
        <w:jc w:val="both"/>
      </w:pPr>
      <w:r>
        <w:t xml:space="preserve">2) несоответствие подрядной организации требованиям, установленным в </w:t>
      </w:r>
      <w:hyperlink w:anchor="P111" w:history="1">
        <w:r>
          <w:rPr>
            <w:color w:val="0000FF"/>
          </w:rPr>
          <w:t>пункте 20</w:t>
        </w:r>
      </w:hyperlink>
      <w:r>
        <w:t xml:space="preserve"> настоящего Порядка;</w:t>
      </w:r>
    </w:p>
    <w:p w:rsidR="00C06D23" w:rsidRDefault="00C06D23">
      <w:pPr>
        <w:pStyle w:val="ConsPlusNormal"/>
        <w:ind w:firstLine="540"/>
        <w:jc w:val="both"/>
      </w:pPr>
      <w:r>
        <w:t>3) несоответствие заявки на участие в предварительном квалификационном отборе требованиям настоящего Порядка и (или) извещения о проведении предварительного квалификационного отбора.</w:t>
      </w:r>
    </w:p>
    <w:p w:rsidR="00C06D23" w:rsidRDefault="00C06D23">
      <w:pPr>
        <w:pStyle w:val="ConsPlusNormal"/>
        <w:jc w:val="both"/>
      </w:pPr>
    </w:p>
    <w:p w:rsidR="00C06D23" w:rsidRDefault="00C06D23">
      <w:pPr>
        <w:pStyle w:val="ConsPlusNormal"/>
        <w:jc w:val="center"/>
      </w:pPr>
      <w:r>
        <w:t>5. ПОРЯДОК ПРОВЕДЕНИЯ ОТБОРА</w:t>
      </w:r>
    </w:p>
    <w:p w:rsidR="00C06D23" w:rsidRDefault="00C06D23">
      <w:pPr>
        <w:pStyle w:val="ConsPlusNormal"/>
        <w:jc w:val="both"/>
      </w:pPr>
    </w:p>
    <w:p w:rsidR="00C06D23" w:rsidRDefault="00C06D23">
      <w:pPr>
        <w:pStyle w:val="ConsPlusNormal"/>
        <w:ind w:firstLine="540"/>
        <w:jc w:val="both"/>
      </w:pPr>
      <w:r>
        <w:t>39. В отборе могут принять участие только те подрядные организации, которые прошли предварительный квалификационной отбор и признаны конкурсной комиссией участниками отбора. Плата за участие в отборе не взимается.</w:t>
      </w:r>
    </w:p>
    <w:p w:rsidR="00C06D23" w:rsidRDefault="00C06D23">
      <w:pPr>
        <w:pStyle w:val="ConsPlusNormal"/>
        <w:ind w:firstLine="540"/>
        <w:jc w:val="both"/>
      </w:pPr>
      <w:r>
        <w:t>40. Участник отбора самостоятельно несет все расходы, связанные с подготовкой и подачей заявки на участие в отборе.</w:t>
      </w:r>
    </w:p>
    <w:p w:rsidR="00C06D23" w:rsidRDefault="00C06D23">
      <w:pPr>
        <w:pStyle w:val="ConsPlusNormal"/>
        <w:ind w:firstLine="540"/>
        <w:jc w:val="both"/>
      </w:pPr>
      <w:bookmarkStart w:id="7" w:name="P179"/>
      <w:bookmarkEnd w:id="7"/>
      <w:r>
        <w:t>41. Заказчик не позднее чем за 7 календарных дней до дня окончания подачи заявок на участие в отборе обеспечивает размещение на официальном сайте документации о проведении отбора. Доступ к документации о проведении отбора на официальном сайте предоставляется без взимания платы.</w:t>
      </w:r>
    </w:p>
    <w:p w:rsidR="00C06D23" w:rsidRDefault="00C06D23">
      <w:pPr>
        <w:pStyle w:val="ConsPlusNormal"/>
        <w:jc w:val="both"/>
      </w:pPr>
      <w:r>
        <w:t xml:space="preserve">(в ред. </w:t>
      </w:r>
      <w:hyperlink r:id="rId31" w:history="1">
        <w:r>
          <w:rPr>
            <w:color w:val="0000FF"/>
          </w:rPr>
          <w:t>постановления</w:t>
        </w:r>
      </w:hyperlink>
      <w:r>
        <w:t xml:space="preserve"> Администрации Томской области от 08.06.2015 N 203а)</w:t>
      </w:r>
    </w:p>
    <w:p w:rsidR="00C06D23" w:rsidRDefault="00C06D23">
      <w:pPr>
        <w:pStyle w:val="ConsPlusNormal"/>
        <w:ind w:firstLine="540"/>
        <w:jc w:val="both"/>
      </w:pPr>
      <w:r>
        <w:t>42. Заказчик обеспечивает рассылку приглашения участникам отбора для участия в отборе по адресам электронной почты или по номерам факса, указанным участниками отбора, в день размещения на официальном сайте документации о проведении отбора. В случае отсутствия у участника отбора адреса электронной почты и номера факса приглашение направляется на почтовый адрес, указанный в заявке на участие в предварительном квалификационном отборе.</w:t>
      </w:r>
    </w:p>
    <w:p w:rsidR="00C06D23" w:rsidRDefault="00C06D23">
      <w:pPr>
        <w:pStyle w:val="ConsPlusNormal"/>
        <w:ind w:firstLine="540"/>
        <w:jc w:val="both"/>
      </w:pPr>
      <w:r>
        <w:t>43. В приглашении должны быть указаны:</w:t>
      </w:r>
    </w:p>
    <w:p w:rsidR="00C06D23" w:rsidRDefault="00C06D23">
      <w:pPr>
        <w:pStyle w:val="ConsPlusNormal"/>
        <w:ind w:firstLine="540"/>
        <w:jc w:val="both"/>
      </w:pPr>
      <w:r>
        <w:t>1) объект отбора (предмет договора подряда);</w:t>
      </w:r>
    </w:p>
    <w:p w:rsidR="00C06D23" w:rsidRDefault="00C06D23">
      <w:pPr>
        <w:pStyle w:val="ConsPlusNormal"/>
        <w:ind w:firstLine="540"/>
        <w:jc w:val="both"/>
      </w:pPr>
      <w:r>
        <w:t>2) дата и время начала и окончания приема заявок на участие в отборе;</w:t>
      </w:r>
    </w:p>
    <w:p w:rsidR="00C06D23" w:rsidRDefault="00C06D23">
      <w:pPr>
        <w:pStyle w:val="ConsPlusNormal"/>
        <w:ind w:firstLine="540"/>
        <w:jc w:val="both"/>
      </w:pPr>
      <w:r>
        <w:t>3) адрес сайта в информационно-телекоммуникационной сети Интернет, на котором размещена документация о проведении отбора.</w:t>
      </w:r>
    </w:p>
    <w:p w:rsidR="00C06D23" w:rsidRDefault="00C06D23">
      <w:pPr>
        <w:pStyle w:val="ConsPlusNormal"/>
        <w:ind w:firstLine="540"/>
        <w:jc w:val="both"/>
      </w:pPr>
      <w:r>
        <w:t>44. Документация о проведении отбора должна содержать следующую информацию:</w:t>
      </w:r>
    </w:p>
    <w:p w:rsidR="00C06D23" w:rsidRDefault="00C06D23">
      <w:pPr>
        <w:pStyle w:val="ConsPlusNormal"/>
        <w:ind w:firstLine="540"/>
        <w:jc w:val="both"/>
      </w:pPr>
      <w:r>
        <w:t>1) наименование, место нахождения, почтовый адрес заказчика, а также при наличии, номера телефона, факса и адрес электронной почты заказчика;</w:t>
      </w:r>
    </w:p>
    <w:p w:rsidR="00C06D23" w:rsidRDefault="00C06D23">
      <w:pPr>
        <w:pStyle w:val="ConsPlusNormal"/>
        <w:ind w:firstLine="540"/>
        <w:jc w:val="both"/>
      </w:pPr>
      <w:r>
        <w:t>2) предмет договора подряда;</w:t>
      </w:r>
    </w:p>
    <w:p w:rsidR="00C06D23" w:rsidRDefault="00C06D23">
      <w:pPr>
        <w:pStyle w:val="ConsPlusNormal"/>
        <w:ind w:firstLine="540"/>
        <w:jc w:val="both"/>
      </w:pPr>
      <w:r>
        <w:t>3) требования к содержанию и форме заявки на участие в отборе;</w:t>
      </w:r>
    </w:p>
    <w:p w:rsidR="00C06D23" w:rsidRDefault="00C06D23">
      <w:pPr>
        <w:pStyle w:val="ConsPlusNormal"/>
        <w:ind w:firstLine="540"/>
        <w:jc w:val="both"/>
      </w:pPr>
      <w:r>
        <w:t>4) место, дата и время начала и окончания подачи заявок на участие в отборе, место, дата и время вскрытия конвертов с заявками на участие в отборе;</w:t>
      </w:r>
    </w:p>
    <w:p w:rsidR="00C06D23" w:rsidRDefault="00C06D23">
      <w:pPr>
        <w:pStyle w:val="ConsPlusNormal"/>
        <w:ind w:firstLine="540"/>
        <w:jc w:val="both"/>
      </w:pPr>
      <w:r>
        <w:t>5) начальная (максимальная) цена договора подряда;</w:t>
      </w:r>
    </w:p>
    <w:p w:rsidR="00C06D23" w:rsidRDefault="00C06D23">
      <w:pPr>
        <w:pStyle w:val="ConsPlusNormal"/>
        <w:ind w:firstLine="540"/>
        <w:jc w:val="both"/>
      </w:pPr>
      <w:r>
        <w:t>6) техническое задание (информация о технических характеристиках объекта отбора, видах, объемах выполняемых работ (услуг) по капитальному ремонту);</w:t>
      </w:r>
    </w:p>
    <w:p w:rsidR="00C06D23" w:rsidRDefault="00C06D23">
      <w:pPr>
        <w:pStyle w:val="ConsPlusNormal"/>
        <w:ind w:firstLine="540"/>
        <w:jc w:val="both"/>
      </w:pPr>
      <w:r>
        <w:t>7) проект договора подряда, содержащий основные условия договора (в том числе порядок оплаты, порядок выполнения работ (услуг), требования к сроку выполнения работ, оказания услуг, требования к гарантийному сроку и т.п.);</w:t>
      </w:r>
    </w:p>
    <w:p w:rsidR="00C06D23" w:rsidRDefault="00C06D23">
      <w:pPr>
        <w:pStyle w:val="ConsPlusNormal"/>
        <w:ind w:firstLine="540"/>
        <w:jc w:val="both"/>
      </w:pPr>
      <w:r>
        <w:t>8) размер и порядок предоставления обеспечения заявки на участие в отборе в случае установления требования о предоставлении указанного обеспечения всеми участниками отбора в соответствии с настоящим Порядком;</w:t>
      </w:r>
    </w:p>
    <w:p w:rsidR="00C06D23" w:rsidRDefault="00C06D23">
      <w:pPr>
        <w:pStyle w:val="ConsPlusNormal"/>
        <w:ind w:firstLine="540"/>
        <w:jc w:val="both"/>
      </w:pPr>
      <w:r>
        <w:t>9) порядок и сроки разъяснения положений документации о проведении отбора участникам отбора;</w:t>
      </w:r>
    </w:p>
    <w:p w:rsidR="00C06D23" w:rsidRDefault="00C06D23">
      <w:pPr>
        <w:pStyle w:val="ConsPlusNormal"/>
        <w:ind w:firstLine="540"/>
        <w:jc w:val="both"/>
      </w:pPr>
      <w:r>
        <w:t>10) порядок и сроки внесения изменений в документацию о проведении отбора;</w:t>
      </w:r>
    </w:p>
    <w:p w:rsidR="00C06D23" w:rsidRDefault="00C06D23">
      <w:pPr>
        <w:pStyle w:val="ConsPlusNormal"/>
        <w:ind w:firstLine="540"/>
        <w:jc w:val="both"/>
      </w:pPr>
      <w:r>
        <w:t>11) порядок отказа от проведения отбора;</w:t>
      </w:r>
    </w:p>
    <w:p w:rsidR="00C06D23" w:rsidRDefault="00C06D23">
      <w:pPr>
        <w:pStyle w:val="ConsPlusNormal"/>
        <w:ind w:firstLine="540"/>
        <w:jc w:val="both"/>
      </w:pPr>
      <w:r>
        <w:t>12) критерии оценки заявок на участие в отборе и порядок определения победителя;</w:t>
      </w:r>
    </w:p>
    <w:p w:rsidR="00C06D23" w:rsidRDefault="00C06D23">
      <w:pPr>
        <w:pStyle w:val="ConsPlusNormal"/>
        <w:ind w:firstLine="540"/>
        <w:jc w:val="both"/>
      </w:pPr>
      <w:r>
        <w:t>13) порядок подачи заявок на участие в отборе и прилагаемых к ним документов;</w:t>
      </w:r>
    </w:p>
    <w:p w:rsidR="00C06D23" w:rsidRDefault="00C06D23">
      <w:pPr>
        <w:pStyle w:val="ConsPlusNormal"/>
        <w:ind w:firstLine="540"/>
        <w:jc w:val="both"/>
      </w:pPr>
      <w:r>
        <w:t>14) дата, время и место вскрытия конвертов с заявками на участие в отборе;</w:t>
      </w:r>
    </w:p>
    <w:p w:rsidR="00C06D23" w:rsidRDefault="00C06D23">
      <w:pPr>
        <w:pStyle w:val="ConsPlusNormal"/>
        <w:ind w:firstLine="540"/>
        <w:jc w:val="both"/>
      </w:pPr>
      <w:r>
        <w:t>15) дата рассмотрения заявок на участие в отборе и подведения итогов;</w:t>
      </w:r>
    </w:p>
    <w:p w:rsidR="00C06D23" w:rsidRDefault="00C06D23">
      <w:pPr>
        <w:pStyle w:val="ConsPlusNormal"/>
        <w:ind w:firstLine="540"/>
        <w:jc w:val="both"/>
      </w:pPr>
      <w:r>
        <w:t>16) порядок и срок заключения договора подряда с победителем или единственным участником отбора.</w:t>
      </w:r>
    </w:p>
    <w:p w:rsidR="00C06D23" w:rsidRDefault="00C06D23">
      <w:pPr>
        <w:pStyle w:val="ConsPlusNormal"/>
        <w:ind w:firstLine="540"/>
        <w:jc w:val="both"/>
      </w:pPr>
      <w:r>
        <w:t>45. 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данные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и подать новые заявки на участие в отборе или вправе изменить свои заявки на участие в отборе.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C06D23" w:rsidRDefault="00C06D23">
      <w:pPr>
        <w:pStyle w:val="ConsPlusNormal"/>
        <w:ind w:firstLine="540"/>
        <w:jc w:val="both"/>
      </w:pPr>
      <w:r>
        <w:t>46. 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по указанным в них почтовым адресам участникам отбора. При таком возврате заявки на участие в отборе к ней прилагается письмо заказчика с указанием причины возврата.</w:t>
      </w:r>
    </w:p>
    <w:p w:rsidR="00C06D23" w:rsidRDefault="00C06D23">
      <w:pPr>
        <w:pStyle w:val="ConsPlusNormal"/>
        <w:ind w:firstLine="540"/>
        <w:jc w:val="both"/>
      </w:pPr>
      <w:r>
        <w:t>47. Для участия в отборе участник отбора в сроки и порядке, установленные документацией о проведении отбора, настоящим Порядком, подает заявку на участие в отборе.</w:t>
      </w:r>
    </w:p>
    <w:p w:rsidR="00C06D23" w:rsidRDefault="00C06D23">
      <w:pPr>
        <w:pStyle w:val="ConsPlusNormal"/>
        <w:ind w:firstLine="540"/>
        <w:jc w:val="both"/>
      </w:pPr>
      <w:r>
        <w:t>48. Участник отбора подает заявку на участие в отборе в письменной форме в запечатанном конверте. При этом на таком конверте указываются: слова "Заявка на участие в отборе"; предмет договора подряда, на право заключения которого подается данная заявка. Участник отбора вправе не указывать на таком конверте свое фирменное наименование и почтовый адрес.</w:t>
      </w:r>
    </w:p>
    <w:p w:rsidR="00C06D23" w:rsidRDefault="00C06D23">
      <w:pPr>
        <w:pStyle w:val="ConsPlusNormal"/>
        <w:ind w:firstLine="540"/>
        <w:jc w:val="both"/>
      </w:pPr>
      <w:r>
        <w:t>49. Если пакет не запечатан или оформлен с нарушением требований настоящего Порядка, о чем делается соответствующая запись в журнале регистрации заявок, такая заявка на участие в отборе не подлежит рассмотрению конкурсной комиссией. Данная заявка вскрывается и направляется по указанному в ней почтовому адресу участнику отбора. При таком возврате заявки на участие в отборе к ней прилагается письмо заказчика с указанием причины возврата.</w:t>
      </w:r>
    </w:p>
    <w:p w:rsidR="00C06D23" w:rsidRDefault="00C06D23">
      <w:pPr>
        <w:pStyle w:val="ConsPlusNormal"/>
        <w:ind w:firstLine="540"/>
        <w:jc w:val="both"/>
      </w:pPr>
      <w:r>
        <w:t>50. Участник отбора вправе отозвать заявку на участие в отборе не позднее дня вскрытия конвертов с заявками на участие в отборе.</w:t>
      </w:r>
    </w:p>
    <w:p w:rsidR="00C06D23" w:rsidRDefault="00C06D23">
      <w:pPr>
        <w:pStyle w:val="ConsPlusNormal"/>
        <w:ind w:firstLine="540"/>
        <w:jc w:val="both"/>
      </w:pPr>
      <w:r>
        <w:t>51. 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w:t>
      </w:r>
    </w:p>
    <w:p w:rsidR="00C06D23" w:rsidRDefault="00C06D23">
      <w:pPr>
        <w:pStyle w:val="ConsPlusNormal"/>
        <w:ind w:firstLine="540"/>
        <w:jc w:val="both"/>
      </w:pPr>
      <w:r>
        <w:t>52. Заявка на участие в отборе и прилагаемые к ней документы должны содержать:</w:t>
      </w:r>
    </w:p>
    <w:p w:rsidR="00C06D23" w:rsidRDefault="00C06D23">
      <w:pPr>
        <w:pStyle w:val="ConsPlusNormal"/>
        <w:ind w:firstLine="540"/>
        <w:jc w:val="both"/>
      </w:pPr>
      <w:r>
        <w:t>1) опись документов, входящих в состав заявки на участие в отборе;</w:t>
      </w:r>
    </w:p>
    <w:p w:rsidR="00C06D23" w:rsidRDefault="00C06D23">
      <w:pPr>
        <w:pStyle w:val="ConsPlusNormal"/>
        <w:ind w:firstLine="540"/>
        <w:jc w:val="both"/>
      </w:pPr>
      <w:r>
        <w:t>2) анкету участника отбора, в которой содержится следующая информация:</w:t>
      </w:r>
    </w:p>
    <w:p w:rsidR="00C06D23" w:rsidRDefault="00C06D23">
      <w:pPr>
        <w:pStyle w:val="ConsPlusNormal"/>
        <w:ind w:firstLine="540"/>
        <w:jc w:val="both"/>
      </w:pPr>
      <w:r>
        <w:t>фирменное наименование (наименование) участника отбора, сведения об идентификационном номере налогоплательщика, коде причины постановки на учет;</w:t>
      </w:r>
    </w:p>
    <w:p w:rsidR="00C06D23" w:rsidRDefault="00C06D23">
      <w:pPr>
        <w:pStyle w:val="ConsPlusNormal"/>
        <w:ind w:firstLine="540"/>
        <w:jc w:val="both"/>
      </w:pPr>
      <w:r>
        <w:t>сведения об организационно-правовой форме участника отбора;</w:t>
      </w:r>
    </w:p>
    <w:p w:rsidR="00C06D23" w:rsidRDefault="00C06D23">
      <w:pPr>
        <w:pStyle w:val="ConsPlusNormal"/>
        <w:ind w:firstLine="540"/>
        <w:jc w:val="both"/>
      </w:pPr>
      <w:r>
        <w:t>сведения о месте нахождения участника отбора;</w:t>
      </w:r>
    </w:p>
    <w:p w:rsidR="00C06D23" w:rsidRDefault="00C06D23">
      <w:pPr>
        <w:pStyle w:val="ConsPlusNormal"/>
        <w:ind w:firstLine="540"/>
        <w:jc w:val="both"/>
      </w:pPr>
      <w:r>
        <w:t>почтовый адрес участника отбора;</w:t>
      </w:r>
    </w:p>
    <w:p w:rsidR="00C06D23" w:rsidRDefault="00C06D23">
      <w:pPr>
        <w:pStyle w:val="ConsPlusNormal"/>
        <w:ind w:firstLine="540"/>
        <w:jc w:val="both"/>
      </w:pPr>
      <w:r>
        <w:t>номер контактного телефона участника отбора;</w:t>
      </w:r>
    </w:p>
    <w:p w:rsidR="00C06D23" w:rsidRDefault="00C06D23">
      <w:pPr>
        <w:pStyle w:val="ConsPlusNormal"/>
        <w:ind w:firstLine="540"/>
        <w:jc w:val="both"/>
      </w:pPr>
      <w:r>
        <w:t>адрес электронной почты участника отбора;</w:t>
      </w:r>
    </w:p>
    <w:p w:rsidR="00C06D23" w:rsidRDefault="00C06D23">
      <w:pPr>
        <w:pStyle w:val="ConsPlusNormal"/>
        <w:ind w:firstLine="540"/>
        <w:jc w:val="both"/>
      </w:pPr>
      <w: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p>
    <w:p w:rsidR="00C06D23" w:rsidRDefault="00C06D23">
      <w:pPr>
        <w:pStyle w:val="ConsPlusNormal"/>
        <w:ind w:firstLine="540"/>
        <w:jc w:val="both"/>
      </w:pPr>
      <w:r>
        <w:t>иные сведения об участнике отбора, предусмотренные документацией о проведении отбора;</w:t>
      </w:r>
    </w:p>
    <w:p w:rsidR="00C06D23" w:rsidRDefault="00C06D23">
      <w:pPr>
        <w:pStyle w:val="ConsPlusNormal"/>
        <w:ind w:firstLine="540"/>
        <w:jc w:val="both"/>
      </w:pPr>
      <w:r>
        <w:t>3) документы, подтверждающие внесение денежных средств на счет заказчика в качестве обеспечения заявки на участие в отборе, в случае если в документации о проведении отбора содержится указание на требование об обеспечении заявки на участие в отборе (платежное поручение, подтверждающее перечисление денежных средств в качестве обеспечения заявки на участие в отборе, или копия такого поручения, заверенная участником отбора);</w:t>
      </w:r>
    </w:p>
    <w:p w:rsidR="00C06D23" w:rsidRDefault="00C06D23">
      <w:pPr>
        <w:pStyle w:val="ConsPlusNormal"/>
        <w:ind w:firstLine="540"/>
        <w:jc w:val="both"/>
      </w:pPr>
      <w:r>
        <w:t>4) предложение участника отбора по исполнению договора подряда, в том числе цену договора подряда, срок выполнения работ (услуг), предлагаемый срок и (или) объем гарантийных обязательств, информацию о страховании рисков при выполнении работ (услуг);</w:t>
      </w:r>
    </w:p>
    <w:p w:rsidR="00C06D23" w:rsidRDefault="00C06D23">
      <w:pPr>
        <w:pStyle w:val="ConsPlusNormal"/>
        <w:ind w:firstLine="540"/>
        <w:jc w:val="both"/>
      </w:pPr>
      <w:r>
        <w:t>5) сведения о порядке выполнения работ (оказания услуг), в том числе информацию о личном выполнении договора подряда, либо информацию о привлечении субподрядных организаций с указанием объема работ (услуг), которые планируется передать субподрядным организациям, наименований субподрядных организаций, места нахождения субподрядных организаций, с приложением копий документов, подтверждающих право субподрядной организации выполнять работы (оказывать услуги);</w:t>
      </w:r>
    </w:p>
    <w:p w:rsidR="00C06D23" w:rsidRDefault="00C06D23">
      <w:pPr>
        <w:pStyle w:val="ConsPlusNormal"/>
        <w:ind w:firstLine="540"/>
        <w:jc w:val="both"/>
      </w:pPr>
      <w:r>
        <w:t>6) документы, подтверждающие полномочия лица на подписание заявки на участие в отборе, или заверенные копии указанных документов;</w:t>
      </w:r>
    </w:p>
    <w:p w:rsidR="00C06D23" w:rsidRDefault="00C06D23">
      <w:pPr>
        <w:pStyle w:val="ConsPlusNormal"/>
        <w:ind w:firstLine="540"/>
        <w:jc w:val="both"/>
      </w:pPr>
      <w:r>
        <w:t>7) копию выданного саморегулируемой организацией свидетельства о допуске к работам по строительству, реконструкции и капитальному ремонту на виды деятельности, осуществляемые при производстве работ, услуг, указанных в документации о проведении отбора;</w:t>
      </w:r>
    </w:p>
    <w:p w:rsidR="00C06D23" w:rsidRDefault="00C06D23">
      <w:pPr>
        <w:pStyle w:val="ConsPlusNormal"/>
        <w:ind w:firstLine="540"/>
        <w:jc w:val="both"/>
      </w:pPr>
      <w:r>
        <w:t>8) иные сведения и документы, предусмотренные документацией о проведении отбора.</w:t>
      </w:r>
    </w:p>
    <w:p w:rsidR="00C06D23" w:rsidRDefault="00C06D23">
      <w:pPr>
        <w:pStyle w:val="ConsPlusNormal"/>
        <w:ind w:firstLine="540"/>
        <w:jc w:val="both"/>
      </w:pPr>
      <w:r>
        <w:t xml:space="preserve">53. Заявка на участие в отборе оформляется на бумажном носителе. Не </w:t>
      </w:r>
      <w:proofErr w:type="gramStart"/>
      <w:r>
        <w:t>допускается</w:t>
      </w:r>
      <w:proofErr w:type="gramEnd"/>
      <w:r>
        <w:t xml:space="preserve"> оформление и подача заявки на участие в отборе в электронном виде и (или) на электронном носителе.</w:t>
      </w:r>
    </w:p>
    <w:p w:rsidR="00C06D23" w:rsidRDefault="00C06D23">
      <w:pPr>
        <w:pStyle w:val="ConsPlusNormal"/>
        <w:ind w:firstLine="540"/>
        <w:jc w:val="both"/>
      </w:pPr>
      <w:r>
        <w:t>54. 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w:t>
      </w:r>
    </w:p>
    <w:p w:rsidR="00C06D23" w:rsidRDefault="00C06D23">
      <w:pPr>
        <w:pStyle w:val="ConsPlusNormal"/>
        <w:ind w:firstLine="540"/>
        <w:jc w:val="both"/>
      </w:pPr>
      <w:r>
        <w:t>55. Все документы, входящие в состав заявки на участие в отборе, подаются в печатном виде. Подчистки и исправления не допускаются.</w:t>
      </w:r>
    </w:p>
    <w:p w:rsidR="00C06D23" w:rsidRDefault="00C06D23">
      <w:pPr>
        <w:pStyle w:val="ConsPlusNormal"/>
        <w:ind w:firstLine="540"/>
        <w:jc w:val="both"/>
      </w:pPr>
      <w:r>
        <w:t>56. Принятые заявки на участие в отборе не подлежат возврату, за исключением заявок на участие в отборе, отозванных участником отбора, и иных случаев возврата заявок на участие в отборе, предусмотренных настоящим Порядком.</w:t>
      </w:r>
    </w:p>
    <w:p w:rsidR="00C06D23" w:rsidRDefault="00C06D23">
      <w:pPr>
        <w:pStyle w:val="ConsPlusNormal"/>
        <w:ind w:firstLine="540"/>
        <w:jc w:val="both"/>
      </w:pPr>
      <w:r>
        <w:t>57. Заказчик организует прием заявок на участие в отборе, а также конвертов с изменениями к ним, в сроки, указанные в документации о проведении отбора, и ведет их регистрацию в день поступления и учет с указанием даты и времени их поступления в журнале регистрации заявок с присвоением им номера.</w:t>
      </w:r>
    </w:p>
    <w:p w:rsidR="00C06D23" w:rsidRDefault="00C06D23">
      <w:pPr>
        <w:pStyle w:val="ConsPlusNormal"/>
        <w:ind w:firstLine="540"/>
        <w:jc w:val="both"/>
      </w:pPr>
      <w:r>
        <w:t>58. Журнал регистрации заявок на участие в отборе должен быть прошит, пронумерован и скреплен печатью.</w:t>
      </w:r>
    </w:p>
    <w:p w:rsidR="00C06D23" w:rsidRDefault="00C06D23">
      <w:pPr>
        <w:pStyle w:val="ConsPlusNormal"/>
        <w:ind w:firstLine="540"/>
        <w:jc w:val="both"/>
      </w:pPr>
      <w:r>
        <w:t>59. 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регистрации заявок. Принятие заявки на участие в отборе до начала или по истечении срока приема заявок, установленного в документации о проведении отбора, не допускается. В случае поступления заявки на участие в отборе до начала или по истечении срока приема заявок, установленного в документации о проведении отбора,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на участие в отборе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регистрации заявок с указанием причины отказа.</w:t>
      </w:r>
    </w:p>
    <w:p w:rsidR="00C06D23" w:rsidRDefault="00C06D23">
      <w:pPr>
        <w:pStyle w:val="ConsPlusNormal"/>
        <w:ind w:firstLine="540"/>
        <w:jc w:val="both"/>
      </w:pPr>
      <w:r>
        <w:t>В случае направления заявки на участие в отборе почтовым отправлением, а также в случае если представитель участника отбора отказывается забирать заявку на участие в отборе, принесенную лично, такая заявка возвращается участнику отбора почтовым отправлением. В случае если на конверте с заявкой на участие в отборе не указан обратный адрес участника отбора, такая заявка вскрывается и направляется на указанный в ней почтовый адрес участника отбора. При таком возврате заявки на участие в отборе к ней прилагается письмо заказчика с указанием причины возврата.</w:t>
      </w:r>
    </w:p>
    <w:p w:rsidR="00C06D23" w:rsidRDefault="00C06D23">
      <w:pPr>
        <w:pStyle w:val="ConsPlusNormal"/>
        <w:ind w:firstLine="540"/>
        <w:jc w:val="both"/>
      </w:pPr>
      <w:r>
        <w:t>60. 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C06D23" w:rsidRDefault="00C06D23">
      <w:pPr>
        <w:pStyle w:val="ConsPlusNormal"/>
        <w:ind w:firstLine="540"/>
        <w:jc w:val="both"/>
      </w:pPr>
      <w:r>
        <w:t>61. Участник отбора вправе подать только одну заявку на участие в отборе по одному лоту.</w:t>
      </w:r>
    </w:p>
    <w:p w:rsidR="00C06D23" w:rsidRDefault="00C06D23">
      <w:pPr>
        <w:pStyle w:val="ConsPlusNormal"/>
        <w:ind w:firstLine="540"/>
        <w:jc w:val="both"/>
      </w:pPr>
      <w:r>
        <w:t>62. Процедура вскрытия конвертов при проведении отбора является публичной. Приглашение представителей всех участников отбора осуществляется посредством рассылки сообщений на адреса электронной почты или по номерам факса. В случае отсутствия поданных участником сведений об адресе электронной почты или номере факса приглашение направляется участнику отбора почтовым отправлением. Неполучение или несвоевременное получение участником отбора приглашения не является нарушением процедуры вскрытия конвертов и не может рассматриваться как препятствие для проведения процедуры вскрытия конвертов. Неявка представителей участников отбора не является препятствием для проведения процедуры вскрытия конвертов.</w:t>
      </w:r>
    </w:p>
    <w:p w:rsidR="00C06D23" w:rsidRDefault="00C06D23">
      <w:pPr>
        <w:pStyle w:val="ConsPlusNormal"/>
        <w:ind w:firstLine="540"/>
        <w:jc w:val="both"/>
      </w:pPr>
      <w:r>
        <w:t>63. В случае установления факта подачи одним участником отбора двух и более заявок на участие в отборе при условии, что поданные ранее заявки на участие в отборе таким участником отбора не отозваны и повторно поданная заявка на участие в отборе не оформлена как изменение в первоначальную заявку, все заявки на участие в отборе такого участника отбора не рассматриваются. Такие заявки на участие в отборе вскрываются и направляются на указанный в них почтовый адрес участника отбора. При таком возврате заявки на участие в отборе к ней прилагается письмо заказчика с указанием причины возврата.</w:t>
      </w:r>
    </w:p>
    <w:p w:rsidR="00C06D23" w:rsidRDefault="00C06D23">
      <w:pPr>
        <w:pStyle w:val="ConsPlusNormal"/>
        <w:ind w:firstLine="540"/>
        <w:jc w:val="both"/>
      </w:pPr>
      <w:r>
        <w:t>64. При вскрытии конвертов с заявками на участие в отборе конкурсной комиссией ведется протокол вскрытия конвертов с заявками на участие в отборе.</w:t>
      </w:r>
    </w:p>
    <w:p w:rsidR="00C06D23" w:rsidRDefault="00C06D23">
      <w:pPr>
        <w:pStyle w:val="ConsPlusNormal"/>
        <w:ind w:firstLine="540"/>
        <w:jc w:val="both"/>
      </w:pPr>
      <w:r>
        <w:t>65. Отбор признается несостоявшимся на этапе вскрытия конвертов с заявками на участие в отборе в следующих случаях:</w:t>
      </w:r>
    </w:p>
    <w:p w:rsidR="00C06D23" w:rsidRDefault="00C06D23">
      <w:pPr>
        <w:pStyle w:val="ConsPlusNormal"/>
        <w:ind w:firstLine="540"/>
        <w:jc w:val="both"/>
      </w:pPr>
      <w:r>
        <w:t>1) если по окончании срока подачи заявок на участие в отборе подана только одна заявка. Конверт с указанной заявкой вскрывается, указанная заявка рассматривается в установленном порядке. В случае если указанная заявка соответствует требованиям и условиям, предусмотренным документацией о проведении отбора, участник отбора, подавший заявку на участие в отборе, признается победителем. Заказчик в течение 3 рабочих дней со дня рассмотрения и оценки заявок на участие в отборе обязан передать участнику отбора, подавшему указанную заявку, проект договора, который должен включать условия исполнения договора, предложенные участником отбора в заявке на участие в отборе. Договор заключается с указанным участником отбора на условиях, которые предусмотрены заявкой на участие в отборе и документацией о проведении отбора;</w:t>
      </w:r>
    </w:p>
    <w:p w:rsidR="00C06D23" w:rsidRDefault="00C06D23">
      <w:pPr>
        <w:pStyle w:val="ConsPlusNormal"/>
        <w:ind w:firstLine="540"/>
        <w:jc w:val="both"/>
      </w:pPr>
      <w:r>
        <w:t>2) если не подана ни одна заявка на участие в отборе. В данном случае заказчик проводит процедуру отбора повторно.</w:t>
      </w:r>
    </w:p>
    <w:p w:rsidR="00C06D23" w:rsidRDefault="00C06D23">
      <w:pPr>
        <w:pStyle w:val="ConsPlusNormal"/>
        <w:ind w:firstLine="540"/>
        <w:jc w:val="both"/>
      </w:pPr>
      <w:r>
        <w:t>66.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организатором отбора в течение 3 рабочих дней со дня его подписания на официальном сайте.</w:t>
      </w:r>
    </w:p>
    <w:p w:rsidR="00C06D23" w:rsidRDefault="00C06D23">
      <w:pPr>
        <w:pStyle w:val="ConsPlusNormal"/>
        <w:ind w:firstLine="540"/>
        <w:jc w:val="both"/>
      </w:pPr>
      <w:r>
        <w:t>67. Рассмотрение, оценка и сопоставление поступивших заявок на участие в отборе, подведение итогов производятся на заседании конкурсной комиссии не позднее 10 календарных дней со дня вскрытия конвертов с заявками на участие в отборе.</w:t>
      </w:r>
    </w:p>
    <w:p w:rsidR="00C06D23" w:rsidRDefault="00C06D23">
      <w:pPr>
        <w:pStyle w:val="ConsPlusNormal"/>
        <w:ind w:firstLine="540"/>
        <w:jc w:val="both"/>
      </w:pPr>
      <w:r>
        <w:t>68. Заявка на участие в отборе отклоняется конкурсной комиссией в случаях:</w:t>
      </w:r>
    </w:p>
    <w:p w:rsidR="00C06D23" w:rsidRDefault="00C06D23">
      <w:pPr>
        <w:pStyle w:val="ConsPlusNormal"/>
        <w:ind w:firstLine="540"/>
        <w:jc w:val="both"/>
      </w:pPr>
      <w:r>
        <w:t>1) несоответствия заявки на участие в отборе требованиям документации о проведении отбора, настоящего Порядка;</w:t>
      </w:r>
    </w:p>
    <w:p w:rsidR="00C06D23" w:rsidRDefault="00C06D23">
      <w:pPr>
        <w:pStyle w:val="ConsPlusNormal"/>
        <w:ind w:firstLine="540"/>
        <w:jc w:val="both"/>
      </w:pPr>
      <w:r>
        <w:t>2) выявления факта представления участником отбора недостоверных сведений;</w:t>
      </w:r>
    </w:p>
    <w:p w:rsidR="00C06D23" w:rsidRDefault="00C06D23">
      <w:pPr>
        <w:pStyle w:val="ConsPlusNormal"/>
        <w:ind w:firstLine="540"/>
        <w:jc w:val="both"/>
      </w:pPr>
      <w:r>
        <w:t>3) 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C06D23" w:rsidRDefault="00C06D23">
      <w:pPr>
        <w:pStyle w:val="ConsPlusNormal"/>
        <w:ind w:firstLine="540"/>
        <w:jc w:val="both"/>
      </w:pPr>
      <w:r>
        <w:t>Отклоненные конкурсной комиссией заявки на участие в отборе не возвращаются участникам отбора и подлежат хранению в соответствии с правилами хранения, установленными настоящим Порядком.</w:t>
      </w:r>
    </w:p>
    <w:p w:rsidR="00C06D23" w:rsidRDefault="00C06D23">
      <w:pPr>
        <w:pStyle w:val="ConsPlusNormal"/>
        <w:ind w:firstLine="540"/>
        <w:jc w:val="both"/>
      </w:pPr>
      <w:r>
        <w:t>69. Результаты рассмотрения заявок на участие в отборе относительно соответствия заявки на участие в отборе требованиям документации о проведении отбора, настоящего Порядка или несоответствия заявки на участие в отборе требованиям документации о проведении отбора, настоящего Порядка с обоснованием принятого решения заносятся в протокол рассмотрения, оценки и сопоставления заявок на участие в отборе.</w:t>
      </w:r>
    </w:p>
    <w:p w:rsidR="00C06D23" w:rsidRDefault="00C06D23">
      <w:pPr>
        <w:pStyle w:val="ConsPlusNormal"/>
        <w:ind w:firstLine="540"/>
        <w:jc w:val="both"/>
      </w:pPr>
      <w:r>
        <w:t>70. В случае если отбор признан несостоявшимся по причине того, что только один участник, подавший заявку на участие в отборе, допущен до участия в отборе, заказчик в течение 3 рабочих дней со дня рассмотрения и оценки заявок на участие в отборе обязан передать участнику отбора, подавшему указанную заявку, проект договора, который составляется путем включения условий исполнения договора, предложенных участником в заявке на участие в отборе, в проект договора, прилагаемого к документации о проведении отбора. Договор заключается с указанным участником отбора на условиях, которые предусмотрены заявкой на участие в отборе и документацией о проведении отбора.</w:t>
      </w:r>
    </w:p>
    <w:p w:rsidR="00C06D23" w:rsidRDefault="00C06D23">
      <w:pPr>
        <w:pStyle w:val="ConsPlusNormal"/>
        <w:ind w:firstLine="540"/>
        <w:jc w:val="both"/>
      </w:pPr>
      <w:r>
        <w:t>В случае если отбор признан несостоявшимся в связи с тем, что на основании результатов рассмотрения заявок на участие в отборе принято решение об отказе в допуске к участию в отборе всех участников, подавших заявки на участие в отборе, заказчик проводит процедуру отбора повторно.</w:t>
      </w:r>
    </w:p>
    <w:p w:rsidR="00C06D23" w:rsidRDefault="00C06D23">
      <w:pPr>
        <w:pStyle w:val="ConsPlusNormal"/>
        <w:ind w:firstLine="540"/>
        <w:jc w:val="both"/>
      </w:pPr>
      <w:r>
        <w:t>71. 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C06D23" w:rsidRDefault="00C06D23">
      <w:pPr>
        <w:pStyle w:val="ConsPlusNormal"/>
        <w:ind w:firstLine="540"/>
        <w:jc w:val="both"/>
      </w:pPr>
      <w:r>
        <w:t>72. Конкурсная комиссия осуществляет оценку заявок по следующим критериям:</w:t>
      </w:r>
    </w:p>
    <w:p w:rsidR="00C06D23" w:rsidRDefault="00C06D23">
      <w:pPr>
        <w:pStyle w:val="ConsPlusNormal"/>
        <w:ind w:firstLine="540"/>
        <w:jc w:val="both"/>
      </w:pPr>
      <w:bookmarkStart w:id="8" w:name="P255"/>
      <w:bookmarkEnd w:id="8"/>
      <w:r>
        <w:t>1) цена договора подряда;</w:t>
      </w:r>
    </w:p>
    <w:p w:rsidR="00C06D23" w:rsidRDefault="00C06D23">
      <w:pPr>
        <w:pStyle w:val="ConsPlusNormal"/>
        <w:ind w:firstLine="540"/>
        <w:jc w:val="both"/>
      </w:pPr>
      <w:bookmarkStart w:id="9" w:name="P256"/>
      <w:bookmarkEnd w:id="9"/>
      <w:r>
        <w:t>2) срок выполнения работ (оказания услуг);</w:t>
      </w:r>
    </w:p>
    <w:p w:rsidR="00C06D23" w:rsidRDefault="00C06D23">
      <w:pPr>
        <w:pStyle w:val="ConsPlusNormal"/>
        <w:ind w:firstLine="540"/>
        <w:jc w:val="both"/>
      </w:pPr>
      <w:bookmarkStart w:id="10" w:name="P257"/>
      <w:bookmarkEnd w:id="10"/>
      <w:r>
        <w:t>3) срок и объем гарантийных обязательств на выполненные работы (оказанные услуги);</w:t>
      </w:r>
    </w:p>
    <w:p w:rsidR="00C06D23" w:rsidRDefault="00C06D23">
      <w:pPr>
        <w:pStyle w:val="ConsPlusNormal"/>
        <w:ind w:firstLine="540"/>
        <w:jc w:val="both"/>
      </w:pPr>
      <w:bookmarkStart w:id="11" w:name="P258"/>
      <w:bookmarkEnd w:id="11"/>
      <w:r>
        <w:t>4) страхование подрядчиком рисков при выполнении работ (оказании услуг).</w:t>
      </w:r>
    </w:p>
    <w:p w:rsidR="00C06D23" w:rsidRDefault="00C06D23">
      <w:pPr>
        <w:pStyle w:val="ConsPlusNormal"/>
        <w:ind w:firstLine="540"/>
        <w:jc w:val="both"/>
      </w:pPr>
      <w:r>
        <w:t xml:space="preserve">73. В документации о проведении отбора устанавливается максимальная </w:t>
      </w:r>
      <w:hyperlink w:anchor="P327" w:history="1">
        <w:r>
          <w:rPr>
            <w:color w:val="0000FF"/>
          </w:rPr>
          <w:t>стоимость</w:t>
        </w:r>
      </w:hyperlink>
      <w:r>
        <w:t xml:space="preserve"> оцениваемого критерия в баллах, присваиваемых участнику отбора по каждому из критериев, в зависимости от вида работ (услуг) по капитальному ремонту в соответствии с приложением к настоящему Порядку.</w:t>
      </w:r>
    </w:p>
    <w:p w:rsidR="00C06D23" w:rsidRDefault="00C06D23">
      <w:pPr>
        <w:pStyle w:val="ConsPlusNormal"/>
        <w:ind w:firstLine="540"/>
        <w:jc w:val="both"/>
      </w:pPr>
      <w:r>
        <w:t xml:space="preserve">74. Оценка предложений участников отбора по критериям, установленным </w:t>
      </w:r>
      <w:hyperlink w:anchor="P255" w:history="1">
        <w:r>
          <w:rPr>
            <w:color w:val="0000FF"/>
          </w:rPr>
          <w:t>подпунктами 1)</w:t>
        </w:r>
      </w:hyperlink>
      <w:r>
        <w:t xml:space="preserve">, </w:t>
      </w:r>
      <w:hyperlink w:anchor="P256" w:history="1">
        <w:r>
          <w:rPr>
            <w:color w:val="0000FF"/>
          </w:rPr>
          <w:t>2) пункта 72</w:t>
        </w:r>
      </w:hyperlink>
      <w:r>
        <w:t xml:space="preserve"> настоящего Порядка, производится по следующей формуле:</w:t>
      </w:r>
    </w:p>
    <w:p w:rsidR="00C06D23" w:rsidRDefault="00C06D23">
      <w:pPr>
        <w:pStyle w:val="ConsPlusNormal"/>
        <w:jc w:val="both"/>
      </w:pPr>
    </w:p>
    <w:p w:rsidR="00C06D23" w:rsidRDefault="00C06D23">
      <w:pPr>
        <w:pStyle w:val="ConsPlusNormal"/>
        <w:jc w:val="center"/>
      </w:pPr>
      <w:r w:rsidRPr="001F67D0">
        <w:rPr>
          <w:position w:val="-24"/>
        </w:rPr>
        <w:pict>
          <v:shape id="_x0000_i1025" style="width:213.75pt;height:33.75pt" coordsize="" o:spt="100" adj="0,,0" path="" filled="f" stroked="f">
            <v:stroke joinstyle="miter"/>
            <v:imagedata r:id="rId32" o:title="base_23643_96715_2"/>
            <v:formulas/>
            <v:path o:connecttype="segments"/>
          </v:shape>
        </w:pict>
      </w:r>
    </w:p>
    <w:p w:rsidR="00C06D23" w:rsidRDefault="00C06D23">
      <w:pPr>
        <w:pStyle w:val="ConsPlusNormal"/>
        <w:jc w:val="both"/>
      </w:pPr>
    </w:p>
    <w:p w:rsidR="00C06D23" w:rsidRDefault="00C06D23">
      <w:pPr>
        <w:pStyle w:val="ConsPlusNormal"/>
        <w:ind w:firstLine="540"/>
        <w:jc w:val="both"/>
      </w:pPr>
      <w:proofErr w:type="spellStart"/>
      <w:r>
        <w:t>Сi</w:t>
      </w:r>
      <w:proofErr w:type="spellEnd"/>
      <w:r>
        <w:t xml:space="preserve"> - стоимость предложения i-</w:t>
      </w:r>
      <w:proofErr w:type="spellStart"/>
      <w:r>
        <w:t>го</w:t>
      </w:r>
      <w:proofErr w:type="spellEnd"/>
      <w:r>
        <w:t xml:space="preserve"> участника отбора, баллов;</w:t>
      </w:r>
    </w:p>
    <w:p w:rsidR="00C06D23" w:rsidRDefault="00C06D23">
      <w:pPr>
        <w:pStyle w:val="ConsPlusNormal"/>
        <w:ind w:firstLine="540"/>
        <w:jc w:val="both"/>
      </w:pPr>
      <w:proofErr w:type="spellStart"/>
      <w:r>
        <w:t>СКmax</w:t>
      </w:r>
      <w:proofErr w:type="spellEnd"/>
      <w:r>
        <w:t xml:space="preserve"> - максимальная стоимость оцениваемого критерия в соответствии с документацией о проведении отбора, баллов;</w:t>
      </w:r>
    </w:p>
    <w:p w:rsidR="00C06D23" w:rsidRDefault="00C06D23">
      <w:pPr>
        <w:pStyle w:val="ConsPlusNormal"/>
        <w:ind w:firstLine="540"/>
        <w:jc w:val="both"/>
      </w:pPr>
      <w:proofErr w:type="spellStart"/>
      <w:r>
        <w:t>Пmax</w:t>
      </w:r>
      <w:proofErr w:type="spellEnd"/>
      <w: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C06D23" w:rsidRDefault="00C06D23">
      <w:pPr>
        <w:pStyle w:val="ConsPlusNormal"/>
        <w:ind w:firstLine="540"/>
        <w:jc w:val="both"/>
      </w:pPr>
      <w:proofErr w:type="spellStart"/>
      <w:r>
        <w:t>Пmin</w:t>
      </w:r>
      <w:proofErr w:type="spellEnd"/>
      <w:r>
        <w:t xml:space="preserve"> - минимальное предложение участников отбора по оцениваемому критерию;</w:t>
      </w:r>
    </w:p>
    <w:p w:rsidR="00C06D23" w:rsidRDefault="00C06D23">
      <w:pPr>
        <w:pStyle w:val="ConsPlusNormal"/>
        <w:ind w:firstLine="540"/>
        <w:jc w:val="both"/>
      </w:pPr>
      <w:proofErr w:type="spellStart"/>
      <w:r>
        <w:t>Пi</w:t>
      </w:r>
      <w:proofErr w:type="spellEnd"/>
      <w:r>
        <w:t xml:space="preserve"> - предложение i-</w:t>
      </w:r>
      <w:proofErr w:type="spellStart"/>
      <w:r>
        <w:t>го</w:t>
      </w:r>
      <w:proofErr w:type="spellEnd"/>
      <w:r>
        <w:t xml:space="preserve"> участника отбора по оцениваемому критерию.</w:t>
      </w:r>
    </w:p>
    <w:p w:rsidR="00C06D23" w:rsidRDefault="00C06D23">
      <w:pPr>
        <w:pStyle w:val="ConsPlusNormal"/>
        <w:ind w:firstLine="540"/>
        <w:jc w:val="both"/>
      </w:pPr>
      <w:r>
        <w:t xml:space="preserve">75. Оценка предложений участников отбора по критерию, установленному </w:t>
      </w:r>
      <w:hyperlink w:anchor="P257" w:history="1">
        <w:r>
          <w:rPr>
            <w:color w:val="0000FF"/>
          </w:rPr>
          <w:t>подпунктом 3) пункта 72</w:t>
        </w:r>
      </w:hyperlink>
      <w:r>
        <w:t xml:space="preserve"> настоящего Порядка, производится по следующей формуле:</w:t>
      </w:r>
    </w:p>
    <w:p w:rsidR="00C06D23" w:rsidRDefault="00C06D23">
      <w:pPr>
        <w:pStyle w:val="ConsPlusNormal"/>
        <w:jc w:val="both"/>
      </w:pPr>
    </w:p>
    <w:p w:rsidR="00C06D23" w:rsidRDefault="00C06D23">
      <w:pPr>
        <w:pStyle w:val="ConsPlusNormal"/>
        <w:jc w:val="center"/>
      </w:pPr>
      <w:r w:rsidRPr="001F67D0">
        <w:rPr>
          <w:position w:val="-24"/>
        </w:rPr>
        <w:pict>
          <v:shape id="_x0000_i1026" style="width:212.25pt;height:33.75pt" coordsize="" o:spt="100" adj="0,,0" path="" filled="f" stroked="f">
            <v:stroke joinstyle="miter"/>
            <v:imagedata r:id="rId33" o:title="base_23643_96715_3"/>
            <v:formulas/>
            <v:path o:connecttype="segments"/>
          </v:shape>
        </w:pict>
      </w:r>
    </w:p>
    <w:p w:rsidR="00C06D23" w:rsidRDefault="00C06D23">
      <w:pPr>
        <w:pStyle w:val="ConsPlusNormal"/>
        <w:jc w:val="both"/>
      </w:pPr>
    </w:p>
    <w:p w:rsidR="00C06D23" w:rsidRDefault="00C06D23">
      <w:pPr>
        <w:pStyle w:val="ConsPlusNormal"/>
        <w:ind w:firstLine="540"/>
        <w:jc w:val="both"/>
      </w:pPr>
      <w:proofErr w:type="spellStart"/>
      <w:r>
        <w:t>Сi</w:t>
      </w:r>
      <w:proofErr w:type="spellEnd"/>
      <w:r>
        <w:t xml:space="preserve"> - стоимость предложения i-</w:t>
      </w:r>
      <w:proofErr w:type="spellStart"/>
      <w:r>
        <w:t>го</w:t>
      </w:r>
      <w:proofErr w:type="spellEnd"/>
      <w:r>
        <w:t xml:space="preserve"> участника отбора, баллов;</w:t>
      </w:r>
    </w:p>
    <w:p w:rsidR="00C06D23" w:rsidRDefault="00C06D23">
      <w:pPr>
        <w:pStyle w:val="ConsPlusNormal"/>
        <w:ind w:firstLine="540"/>
        <w:jc w:val="both"/>
      </w:pPr>
      <w:proofErr w:type="spellStart"/>
      <w:r>
        <w:t>СКmax</w:t>
      </w:r>
      <w:proofErr w:type="spellEnd"/>
      <w:r>
        <w:t xml:space="preserve"> - максимальная стоимость оцениваемого критерия в соответствии с документацией о проведении отбора, баллов;</w:t>
      </w:r>
    </w:p>
    <w:p w:rsidR="00C06D23" w:rsidRDefault="00C06D23">
      <w:pPr>
        <w:pStyle w:val="ConsPlusNormal"/>
        <w:ind w:firstLine="540"/>
        <w:jc w:val="both"/>
      </w:pPr>
      <w:proofErr w:type="spellStart"/>
      <w:r>
        <w:t>Пmax</w:t>
      </w:r>
      <w:proofErr w:type="spellEnd"/>
      <w:r>
        <w:t xml:space="preserve"> - максимальное предложение участников отбора по оцениваемому критерию;</w:t>
      </w:r>
    </w:p>
    <w:p w:rsidR="00C06D23" w:rsidRDefault="00C06D23">
      <w:pPr>
        <w:pStyle w:val="ConsPlusNormal"/>
        <w:ind w:firstLine="540"/>
        <w:jc w:val="both"/>
      </w:pPr>
      <w:proofErr w:type="spellStart"/>
      <w:r>
        <w:t>Пmin</w:t>
      </w:r>
      <w:proofErr w:type="spellEnd"/>
      <w:r>
        <w:t xml:space="preserve"> - минимально допустимое значение предложения участника отбора по оцениваемому критерию;</w:t>
      </w:r>
    </w:p>
    <w:p w:rsidR="00C06D23" w:rsidRDefault="00C06D23">
      <w:pPr>
        <w:pStyle w:val="ConsPlusNormal"/>
        <w:ind w:firstLine="540"/>
        <w:jc w:val="both"/>
      </w:pPr>
      <w:proofErr w:type="spellStart"/>
      <w:r>
        <w:t>Пi</w:t>
      </w:r>
      <w:proofErr w:type="spellEnd"/>
      <w:r>
        <w:t xml:space="preserve"> - предложение i-</w:t>
      </w:r>
      <w:proofErr w:type="spellStart"/>
      <w:r>
        <w:t>го</w:t>
      </w:r>
      <w:proofErr w:type="spellEnd"/>
      <w:r>
        <w:t xml:space="preserve"> участника отбора по оцениваемому критерию.</w:t>
      </w:r>
    </w:p>
    <w:p w:rsidR="00C06D23" w:rsidRDefault="00C06D23">
      <w:pPr>
        <w:pStyle w:val="ConsPlusNormal"/>
        <w:ind w:firstLine="540"/>
        <w:jc w:val="both"/>
      </w:pPr>
      <w:r>
        <w:t xml:space="preserve">76. Оценка предложений участников отбора по критерию, установленному </w:t>
      </w:r>
      <w:hyperlink w:anchor="P258" w:history="1">
        <w:r>
          <w:rPr>
            <w:color w:val="0000FF"/>
          </w:rPr>
          <w:t>подпунктом 4) пункта 72</w:t>
        </w:r>
      </w:hyperlink>
      <w:r>
        <w:t xml:space="preserve"> настоящего Порядка, производится путем присвоения либо </w:t>
      </w:r>
      <w:proofErr w:type="spellStart"/>
      <w:r>
        <w:t>неприсвоения</w:t>
      </w:r>
      <w:proofErr w:type="spellEnd"/>
      <w:r>
        <w:t xml:space="preserve"> участнику отбора максимальной стоимости оцениваемого критерия в соответствии с документацией о проведении отбора в баллах по факту наличия (подтвержденного документально) либо отсутствия у участника отбора указанного критерия.</w:t>
      </w:r>
    </w:p>
    <w:p w:rsidR="00C06D23" w:rsidRDefault="00C06D23">
      <w:pPr>
        <w:pStyle w:val="ConsPlusNormal"/>
        <w:ind w:firstLine="540"/>
        <w:jc w:val="both"/>
      </w:pPr>
      <w:r>
        <w:t>77. 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отбора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C06D23" w:rsidRDefault="00C06D23">
      <w:pPr>
        <w:pStyle w:val="ConsPlusNormal"/>
        <w:ind w:firstLine="540"/>
        <w:jc w:val="both"/>
      </w:pPr>
      <w:r>
        <w:t xml:space="preserve">78. Победителем признается участник отбора, заявке </w:t>
      </w:r>
      <w:proofErr w:type="gramStart"/>
      <w:r>
        <w:t>на участие</w:t>
      </w:r>
      <w:proofErr w:type="gramEnd"/>
      <w:r>
        <w:t xml:space="preserve"> в отборе которого присвоен первый номер.</w:t>
      </w:r>
    </w:p>
    <w:p w:rsidR="00C06D23" w:rsidRDefault="00C06D23">
      <w:pPr>
        <w:pStyle w:val="ConsPlusNormal"/>
        <w:ind w:firstLine="540"/>
        <w:jc w:val="both"/>
      </w:pPr>
      <w:r>
        <w:t>79. Конкурсная комиссия ведет протокол рассмотрения, оценки и сопоставления заявок на участие в отборе, в котором должны содержаться:</w:t>
      </w:r>
    </w:p>
    <w:p w:rsidR="00C06D23" w:rsidRDefault="00C06D23">
      <w:pPr>
        <w:pStyle w:val="ConsPlusNormal"/>
        <w:ind w:firstLine="540"/>
        <w:jc w:val="both"/>
      </w:pPr>
      <w:r>
        <w:t>1) сведения о дате проведения рассмотрения, оценки и сопоставления заявок на участие в отборе;</w:t>
      </w:r>
    </w:p>
    <w:p w:rsidR="00C06D23" w:rsidRDefault="00C06D23">
      <w:pPr>
        <w:pStyle w:val="ConsPlusNormal"/>
        <w:ind w:firstLine="540"/>
        <w:jc w:val="both"/>
      </w:pPr>
      <w:r>
        <w:t>2) наименования и идентификационные номера налогоплательщика участников отбора, заявки на участие в отборе которых были рассмотрены;</w:t>
      </w:r>
    </w:p>
    <w:p w:rsidR="00C06D23" w:rsidRDefault="00C06D23">
      <w:pPr>
        <w:pStyle w:val="ConsPlusNormal"/>
        <w:ind w:firstLine="540"/>
        <w:jc w:val="both"/>
      </w:pPr>
      <w:r>
        <w:t>3) информация о соответствии заявки на участие в отборе требованиям документации о проведении отбора, настоящего Порядка или несоответствия заявки на участие в отборе требованиям документации о проведении отбора, настоящего Порядка с обоснованием принятого решения;</w:t>
      </w:r>
    </w:p>
    <w:p w:rsidR="00C06D23" w:rsidRDefault="00C06D23">
      <w:pPr>
        <w:pStyle w:val="ConsPlusNormal"/>
        <w:ind w:firstLine="540"/>
        <w:jc w:val="both"/>
      </w:pPr>
      <w:r>
        <w:t>4) о порядке оценки и сопоставления заявок на участие в отборе;</w:t>
      </w:r>
    </w:p>
    <w:p w:rsidR="00C06D23" w:rsidRDefault="00C06D23">
      <w:pPr>
        <w:pStyle w:val="ConsPlusNormal"/>
        <w:ind w:firstLine="540"/>
        <w:jc w:val="both"/>
      </w:pPr>
      <w:r>
        <w:t>5) о принятом на основании результатов оценки и сопоставления заявок на участие в отборе решения о присвоении заявкам на участие в отборе порядковых номеров;</w:t>
      </w:r>
    </w:p>
    <w:p w:rsidR="00C06D23" w:rsidRDefault="00C06D23">
      <w:pPr>
        <w:pStyle w:val="ConsPlusNormal"/>
        <w:ind w:firstLine="540"/>
        <w:jc w:val="both"/>
      </w:pPr>
      <w:r>
        <w:t>6) сведения о решении каждого члена конкурсной комиссии о присвоении заявкам на участие в отборе значений по каждому из предусмотренных критериев оценки заявок на участие в отборе;</w:t>
      </w:r>
    </w:p>
    <w:p w:rsidR="00C06D23" w:rsidRDefault="00C06D23">
      <w:pPr>
        <w:pStyle w:val="ConsPlusNormal"/>
        <w:ind w:firstLine="540"/>
        <w:jc w:val="both"/>
      </w:pPr>
      <w:r>
        <w:t xml:space="preserve">7) наименование, почтовый адрес и адрес местонахождения участника отбора, заявке </w:t>
      </w:r>
      <w:proofErr w:type="gramStart"/>
      <w:r>
        <w:t>на участие</w:t>
      </w:r>
      <w:proofErr w:type="gramEnd"/>
      <w:r>
        <w:t xml:space="preserve"> в отборе которого присвоен первый номер.</w:t>
      </w:r>
    </w:p>
    <w:p w:rsidR="00C06D23" w:rsidRDefault="00C06D23">
      <w:pPr>
        <w:pStyle w:val="ConsPlusNormal"/>
        <w:ind w:firstLine="540"/>
        <w:jc w:val="both"/>
      </w:pPr>
      <w:r>
        <w:t>80. 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C06D23" w:rsidRDefault="00C06D23">
      <w:pPr>
        <w:pStyle w:val="ConsPlusNormal"/>
        <w:ind w:firstLine="540"/>
        <w:jc w:val="both"/>
      </w:pPr>
      <w:r>
        <w:t>81. Заказчик в течение 3 рабочих дней со дня подписания протокола передает победителю проект договора, который должен содержать условия исполнения договора, предложенные победителем в его заявке на участие в отборе.</w:t>
      </w:r>
    </w:p>
    <w:p w:rsidR="00C06D23" w:rsidRDefault="00C06D23">
      <w:pPr>
        <w:pStyle w:val="ConsPlusNormal"/>
        <w:ind w:firstLine="540"/>
        <w:jc w:val="both"/>
      </w:pPr>
      <w:r>
        <w:t>82. 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за днем подписания указанного протокола.</w:t>
      </w:r>
    </w:p>
    <w:p w:rsidR="00C06D23" w:rsidRDefault="00C06D23">
      <w:pPr>
        <w:pStyle w:val="ConsPlusNormal"/>
        <w:ind w:firstLine="540"/>
        <w:jc w:val="both"/>
      </w:pPr>
      <w:r>
        <w:t>83. Протоколы, составленные в ходе проведения отбора, заявки на участие в предварительном квалификационном отборе, заявки на участие в отборе, извещение о проведении предварительного квалификационного отбора, документация о проведении отбора, изменения, внесенные в документацию о проведении отбора и извещение о проведении предварительного квалификационного отбора, разъяснения положений извещения о проведении предварительного квалификационного отбора, разъяснения положений документации о проведении отбора хранятся заказчиком не менее 3 лет со дня подписания конкурсной комиссией протокола рассмотрения, оценки и сопоставления заявок на участие в отборе.</w:t>
      </w:r>
    </w:p>
    <w:p w:rsidR="00C06D23" w:rsidRDefault="00C06D23">
      <w:pPr>
        <w:pStyle w:val="ConsPlusNormal"/>
        <w:ind w:firstLine="540"/>
        <w:jc w:val="both"/>
      </w:pPr>
      <w:r>
        <w:t>84. Договор подписывается победителем или единственным участником, допущенным до участия в отборе, не позднее 5 рабочих дней со дня получения договора.</w:t>
      </w:r>
    </w:p>
    <w:p w:rsidR="00C06D23" w:rsidRDefault="00C06D23">
      <w:pPr>
        <w:pStyle w:val="ConsPlusNormal"/>
        <w:ind w:firstLine="540"/>
        <w:jc w:val="both"/>
      </w:pPr>
      <w:r>
        <w:t xml:space="preserve">85. В случае если победитель не предоставил заказчику в срок, указанный в </w:t>
      </w:r>
      <w:hyperlink w:anchor="P295" w:history="1">
        <w:r>
          <w:rPr>
            <w:color w:val="0000FF"/>
          </w:rPr>
          <w:t>пункте 86</w:t>
        </w:r>
      </w:hyperlink>
      <w:r>
        <w:t xml:space="preserve"> настоящего Порядка, подписанный им договор, такой участник признается уклонившимся от заключения договора.</w:t>
      </w:r>
    </w:p>
    <w:p w:rsidR="00C06D23" w:rsidRDefault="00C06D23">
      <w:pPr>
        <w:pStyle w:val="ConsPlusNormal"/>
        <w:ind w:firstLine="540"/>
        <w:jc w:val="both"/>
      </w:pPr>
      <w:bookmarkStart w:id="12" w:name="P295"/>
      <w:bookmarkEnd w:id="12"/>
      <w:r>
        <w:t xml:space="preserve">86. В случае если победитель конкурса признан уклонившимся от заключения договора, заказчик заключает договор с участником отбора, заявке </w:t>
      </w:r>
      <w:proofErr w:type="gramStart"/>
      <w:r>
        <w:t>на участие</w:t>
      </w:r>
      <w:proofErr w:type="gramEnd"/>
      <w:r>
        <w:t xml:space="preserve"> в закупке которого присвоен следующий порядковый номер. В случае </w:t>
      </w:r>
      <w:proofErr w:type="spellStart"/>
      <w:r>
        <w:t>неподписания</w:t>
      </w:r>
      <w:proofErr w:type="spellEnd"/>
      <w:r>
        <w:t xml:space="preserve">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следующий порядковый номер.</w:t>
      </w:r>
    </w:p>
    <w:p w:rsidR="00C06D23" w:rsidRDefault="00C06D23">
      <w:pPr>
        <w:pStyle w:val="ConsPlusNormal"/>
        <w:jc w:val="both"/>
      </w:pPr>
    </w:p>
    <w:p w:rsidR="00C06D23" w:rsidRDefault="00C06D23">
      <w:pPr>
        <w:pStyle w:val="ConsPlusNormal"/>
        <w:jc w:val="center"/>
      </w:pPr>
      <w:bookmarkStart w:id="13" w:name="P297"/>
      <w:bookmarkEnd w:id="13"/>
      <w:r>
        <w:t>6. ПРИВЛЕЧЕНИЕ РЕГИОНАЛЬНЫМ ОПЕРАТОРОМ ПОДРЯДНЫХ</w:t>
      </w:r>
    </w:p>
    <w:p w:rsidR="00C06D23" w:rsidRDefault="00C06D23">
      <w:pPr>
        <w:pStyle w:val="ConsPlusNormal"/>
        <w:jc w:val="center"/>
      </w:pPr>
      <w:r>
        <w:t>ОРГАНИЗАЦИЙ ДЛЯ ОСУЩЕСТВЛЕНИЯ ОТДЕЛЬНЫХ ВИДОВ</w:t>
      </w:r>
    </w:p>
    <w:p w:rsidR="00C06D23" w:rsidRDefault="00C06D23">
      <w:pPr>
        <w:pStyle w:val="ConsPlusNormal"/>
        <w:jc w:val="center"/>
      </w:pPr>
      <w:r>
        <w:t>УСЛУГ ПО КАПИТАЛЬНОМУ РЕМОНТУ</w:t>
      </w:r>
    </w:p>
    <w:p w:rsidR="00C06D23" w:rsidRDefault="00C06D23">
      <w:pPr>
        <w:pStyle w:val="ConsPlusNormal"/>
        <w:jc w:val="center"/>
      </w:pPr>
      <w:r>
        <w:t xml:space="preserve">(введена </w:t>
      </w:r>
      <w:hyperlink r:id="rId34" w:history="1">
        <w:r>
          <w:rPr>
            <w:color w:val="0000FF"/>
          </w:rPr>
          <w:t>постановлением</w:t>
        </w:r>
      </w:hyperlink>
      <w:r>
        <w:t xml:space="preserve"> Администрации Томской области</w:t>
      </w:r>
    </w:p>
    <w:p w:rsidR="00C06D23" w:rsidRDefault="00C06D23">
      <w:pPr>
        <w:pStyle w:val="ConsPlusNormal"/>
        <w:jc w:val="center"/>
      </w:pPr>
      <w:r>
        <w:t>от 08.06.2015 N 203а)</w:t>
      </w:r>
    </w:p>
    <w:p w:rsidR="00C06D23" w:rsidRDefault="00C06D23">
      <w:pPr>
        <w:pStyle w:val="ConsPlusNormal"/>
        <w:jc w:val="center"/>
      </w:pPr>
    </w:p>
    <w:p w:rsidR="00C06D23" w:rsidRDefault="00C06D23">
      <w:pPr>
        <w:pStyle w:val="ConsPlusNormal"/>
        <w:ind w:firstLine="540"/>
        <w:jc w:val="both"/>
      </w:pPr>
      <w:r>
        <w:t xml:space="preserve">87. Привлечение региональным оператором подрядных организаций для оказания услуг по капитальному ремонту общего имущества в многоквартирных домах, предусмотренных </w:t>
      </w:r>
      <w:hyperlink r:id="rId35" w:history="1">
        <w:r>
          <w:rPr>
            <w:color w:val="0000FF"/>
          </w:rPr>
          <w:t>пунктами 12</w:t>
        </w:r>
      </w:hyperlink>
      <w:r>
        <w:t xml:space="preserve"> - </w:t>
      </w:r>
      <w:hyperlink r:id="rId36" w:history="1">
        <w:r>
          <w:rPr>
            <w:color w:val="0000FF"/>
          </w:rPr>
          <w:t>14 статьи 10</w:t>
        </w:r>
      </w:hyperlink>
      <w:r>
        <w:t xml:space="preserve"> Закона Томской области от 7 июня 2013 года N 116-ОЗ "Об организации проведения капитального ремонта общего имущества в многоквартирных домах на территории Томской области" (далее - услуги по капитальному ремонту), осуществляется посредством проведения прямых закупок.</w:t>
      </w:r>
    </w:p>
    <w:p w:rsidR="00C06D23" w:rsidRDefault="00C06D23">
      <w:pPr>
        <w:pStyle w:val="ConsPlusNormal"/>
        <w:ind w:firstLine="540"/>
        <w:jc w:val="both"/>
      </w:pPr>
      <w:bookmarkStart w:id="14" w:name="P304"/>
      <w:bookmarkEnd w:id="14"/>
      <w:r>
        <w:t xml:space="preserve">88. Организация, с которой заключается договор оказания услуг по капитальному ремонту, должна соответствовать требованиям, предусмотренным </w:t>
      </w:r>
      <w:hyperlink w:anchor="P111" w:history="1">
        <w:r>
          <w:rPr>
            <w:color w:val="0000FF"/>
          </w:rPr>
          <w:t>пунктом 20</w:t>
        </w:r>
      </w:hyperlink>
      <w:r>
        <w:t xml:space="preserve"> настоящего Порядка (за исключением требований </w:t>
      </w:r>
      <w:hyperlink w:anchor="P115" w:history="1">
        <w:r>
          <w:rPr>
            <w:color w:val="0000FF"/>
          </w:rPr>
          <w:t>подпункта 4) пункта 20</w:t>
        </w:r>
      </w:hyperlink>
      <w:r>
        <w:t>).</w:t>
      </w:r>
    </w:p>
    <w:p w:rsidR="00C06D23" w:rsidRDefault="00C06D23">
      <w:pPr>
        <w:pStyle w:val="ConsPlusNormal"/>
        <w:jc w:val="both"/>
      </w:pPr>
      <w:r>
        <w:t xml:space="preserve">(п. 88 в ред. </w:t>
      </w:r>
      <w:hyperlink r:id="rId37" w:history="1">
        <w:r>
          <w:rPr>
            <w:color w:val="0000FF"/>
          </w:rPr>
          <w:t>постановления</w:t>
        </w:r>
      </w:hyperlink>
      <w:r>
        <w:t xml:space="preserve"> Администрации Томской области от 09.02.2016 N 42а)</w:t>
      </w:r>
    </w:p>
    <w:p w:rsidR="00C06D23" w:rsidRDefault="00C06D23">
      <w:pPr>
        <w:pStyle w:val="ConsPlusNormal"/>
        <w:ind w:firstLine="540"/>
        <w:jc w:val="both"/>
      </w:pPr>
      <w:r>
        <w:t xml:space="preserve">89. Для получения возможности претендовать на заключение договора на оказание услуг по капитальному ремонту в течение календарного года организация, соответствующая требованиям, указанным в </w:t>
      </w:r>
      <w:hyperlink w:anchor="P304" w:history="1">
        <w:r>
          <w:rPr>
            <w:color w:val="0000FF"/>
          </w:rPr>
          <w:t>пункте 88</w:t>
        </w:r>
      </w:hyperlink>
      <w:r>
        <w:t xml:space="preserve"> настоящего Порядка, в срок с 15 по 30 января текущего календарного года (в 2015 году - с 15 по 30 июня, в 2016 году - с 5 по 20 февраля) направляет заказчику заявление о намерении оказывать услуги по капитальному ремонту с указанием перечня таких услуг и указанием по каждому виду услуг по капитальному ремонту точной продолжительности опыта оказания услуг и количества муниципальных образований Томской области, на территории которых оказывались услуги по капитальному ремонту, за последние 3 года по сумме указанного количества муниципальных образований за каждый год. Указанное заявление также должно содержать декларацию о соответствии организации требованиям </w:t>
      </w:r>
      <w:hyperlink w:anchor="P304" w:history="1">
        <w:r>
          <w:rPr>
            <w:color w:val="0000FF"/>
          </w:rPr>
          <w:t>пункта 88</w:t>
        </w:r>
      </w:hyperlink>
      <w:r>
        <w:t xml:space="preserve"> настоящего Порядка и согласие на проведение заказчиком в любое время проверок организации на предмет соответствия требованиям </w:t>
      </w:r>
      <w:hyperlink w:anchor="P304" w:history="1">
        <w:r>
          <w:rPr>
            <w:color w:val="0000FF"/>
          </w:rPr>
          <w:t>пункта 88</w:t>
        </w:r>
      </w:hyperlink>
      <w:r>
        <w:t xml:space="preserve"> настоящего Порядка, включая обязательство организации предоставлять заказчику для проверки все имеющиеся документы, содержащие сведения о соответствии организации таким требованиям.</w:t>
      </w:r>
    </w:p>
    <w:p w:rsidR="00C06D23" w:rsidRDefault="00C06D23">
      <w:pPr>
        <w:pStyle w:val="ConsPlusNormal"/>
        <w:jc w:val="both"/>
      </w:pPr>
      <w:r>
        <w:t xml:space="preserve">(в ред. </w:t>
      </w:r>
      <w:hyperlink r:id="rId38" w:history="1">
        <w:r>
          <w:rPr>
            <w:color w:val="0000FF"/>
          </w:rPr>
          <w:t>постановления</w:t>
        </w:r>
      </w:hyperlink>
      <w:r>
        <w:t xml:space="preserve"> Администрации Томской области от 09.02.2016 N 42а)</w:t>
      </w:r>
    </w:p>
    <w:p w:rsidR="00C06D23" w:rsidRDefault="00C06D23">
      <w:pPr>
        <w:pStyle w:val="ConsPlusNormal"/>
        <w:ind w:firstLine="540"/>
        <w:jc w:val="both"/>
      </w:pPr>
      <w:r>
        <w:t xml:space="preserve">90. В случае соответствия требованиям, указанным в </w:t>
      </w:r>
      <w:hyperlink w:anchor="P304" w:history="1">
        <w:r>
          <w:rPr>
            <w:color w:val="0000FF"/>
          </w:rPr>
          <w:t>пункте 88</w:t>
        </w:r>
      </w:hyperlink>
      <w:r>
        <w:t xml:space="preserve"> настоящего Порядка, нескольких организаций на территории Томской области предпочтение отдается организации, у которой, соответственно, больше опыт оказания услуг по капитальному ремонту, а в случае равенства по этому показателю предпочтение отдается организации, осуществлявшей оказание услуг по капитальному ремонту, на территории большего количества муниципальных районов и городских округов Томской области за последние 3 года по сумме этих показателей за каждый год.</w:t>
      </w:r>
    </w:p>
    <w:p w:rsidR="00C06D23" w:rsidRDefault="00C06D23">
      <w:pPr>
        <w:pStyle w:val="ConsPlusNormal"/>
        <w:jc w:val="both"/>
      </w:pPr>
      <w:r>
        <w:t xml:space="preserve">(в ред. </w:t>
      </w:r>
      <w:hyperlink r:id="rId39" w:history="1">
        <w:r>
          <w:rPr>
            <w:color w:val="0000FF"/>
          </w:rPr>
          <w:t>постановления</w:t>
        </w:r>
      </w:hyperlink>
      <w:r>
        <w:t xml:space="preserve"> Администрации Томской области от 09.02.2016 N 42а)</w:t>
      </w:r>
    </w:p>
    <w:p w:rsidR="00C06D23" w:rsidRDefault="00C06D23">
      <w:pPr>
        <w:pStyle w:val="ConsPlusNormal"/>
        <w:ind w:firstLine="540"/>
        <w:jc w:val="both"/>
      </w:pPr>
      <w:r>
        <w:t>91. Закупка осуществляется посредством направления заказчиком в адрес подрядной организации, с которой заказчик намеревается заключить договор оказания услуг по капитальному ремонту, предложения о заключении договора, содержащего текст договора, с указанием срока направления ответа на такое предложение.</w:t>
      </w:r>
    </w:p>
    <w:p w:rsidR="00C06D23" w:rsidRDefault="00C06D23">
      <w:pPr>
        <w:pStyle w:val="ConsPlusNormal"/>
        <w:ind w:firstLine="540"/>
        <w:jc w:val="both"/>
      </w:pPr>
      <w:r>
        <w:t>92. Ответ на предложение осуществляется посредством направления подрядной организацией в адрес заказчика подписанного договора оказания услуг по капитальному ремонту либо отказа от заключения такого договора.</w:t>
      </w:r>
    </w:p>
    <w:p w:rsidR="00C06D23" w:rsidRDefault="00C06D23">
      <w:pPr>
        <w:pStyle w:val="ConsPlusNormal"/>
        <w:ind w:firstLine="540"/>
        <w:jc w:val="both"/>
      </w:pPr>
      <w:r>
        <w:t xml:space="preserve">93. По истечении срока направления ответа, указанного в предложении, в случае </w:t>
      </w:r>
      <w:proofErr w:type="spellStart"/>
      <w:r>
        <w:t>ненаправления</w:t>
      </w:r>
      <w:proofErr w:type="spellEnd"/>
      <w:r>
        <w:t xml:space="preserve"> подрядной организацией ответа на предложение указанное предложение считается утратившим силу. В данном случае предложение об оказании услуг по капитальному ремонту по тому же предмету договора может быть направлено другой подрядной организации.</w:t>
      </w:r>
    </w:p>
    <w:p w:rsidR="00C06D23" w:rsidRDefault="00C06D23">
      <w:pPr>
        <w:pStyle w:val="ConsPlusNormal"/>
        <w:ind w:firstLine="540"/>
        <w:jc w:val="both"/>
      </w:pPr>
      <w:r>
        <w:t>94. Закупка считается завершенной в день получения заказчиком подписанного договора оказания услуг по капитальному ремонту либо отказа от заключения такого договора.</w:t>
      </w:r>
    </w:p>
    <w:p w:rsidR="00C06D23" w:rsidRDefault="00C06D23">
      <w:pPr>
        <w:sectPr w:rsidR="00C06D23" w:rsidSect="009E485C">
          <w:pgSz w:w="11906" w:h="16838"/>
          <w:pgMar w:top="1134" w:right="850" w:bottom="1134" w:left="1701" w:header="708" w:footer="708" w:gutter="0"/>
          <w:cols w:space="708"/>
          <w:docGrid w:linePitch="360"/>
        </w:sectPr>
      </w:pPr>
    </w:p>
    <w:p w:rsidR="00C06D23" w:rsidRDefault="00C06D23">
      <w:pPr>
        <w:pStyle w:val="ConsPlusNormal"/>
        <w:jc w:val="both"/>
      </w:pPr>
    </w:p>
    <w:p w:rsidR="00C06D23" w:rsidRDefault="00C06D23">
      <w:pPr>
        <w:pStyle w:val="ConsPlusNormal"/>
        <w:jc w:val="both"/>
      </w:pPr>
    </w:p>
    <w:p w:rsidR="00C06D23" w:rsidRDefault="00C06D23">
      <w:pPr>
        <w:pStyle w:val="ConsPlusNormal"/>
        <w:jc w:val="both"/>
      </w:pPr>
    </w:p>
    <w:p w:rsidR="00C06D23" w:rsidRDefault="00C06D23">
      <w:pPr>
        <w:pStyle w:val="ConsPlusNormal"/>
        <w:jc w:val="both"/>
      </w:pPr>
    </w:p>
    <w:p w:rsidR="00C06D23" w:rsidRDefault="00C06D23">
      <w:pPr>
        <w:pStyle w:val="ConsPlusNormal"/>
        <w:jc w:val="both"/>
      </w:pPr>
    </w:p>
    <w:p w:rsidR="00C06D23" w:rsidRDefault="00C06D23">
      <w:pPr>
        <w:pStyle w:val="ConsPlusNormal"/>
        <w:jc w:val="right"/>
      </w:pPr>
      <w:r>
        <w:t>Приложение</w:t>
      </w:r>
    </w:p>
    <w:p w:rsidR="00C06D23" w:rsidRDefault="00C06D23">
      <w:pPr>
        <w:pStyle w:val="ConsPlusNormal"/>
        <w:jc w:val="right"/>
      </w:pPr>
      <w:r>
        <w:t>к Порядку</w:t>
      </w:r>
    </w:p>
    <w:p w:rsidR="00C06D23" w:rsidRDefault="00C06D23">
      <w:pPr>
        <w:pStyle w:val="ConsPlusNormal"/>
        <w:jc w:val="right"/>
      </w:pPr>
      <w:r>
        <w:t>привлечения региональным оператором, органами местного</w:t>
      </w:r>
    </w:p>
    <w:p w:rsidR="00C06D23" w:rsidRDefault="00C06D23">
      <w:pPr>
        <w:pStyle w:val="ConsPlusNormal"/>
        <w:jc w:val="right"/>
      </w:pPr>
      <w:r>
        <w:t>самоуправления, муниципальными бюджетными учреждениями</w:t>
      </w:r>
    </w:p>
    <w:p w:rsidR="00C06D23" w:rsidRDefault="00C06D23">
      <w:pPr>
        <w:pStyle w:val="ConsPlusNormal"/>
        <w:jc w:val="right"/>
      </w:pPr>
      <w:r>
        <w:t>подрядных организаций для оказания услуг и (или) выполнения</w:t>
      </w:r>
    </w:p>
    <w:p w:rsidR="00C06D23" w:rsidRDefault="00C06D23">
      <w:pPr>
        <w:pStyle w:val="ConsPlusNormal"/>
        <w:jc w:val="right"/>
      </w:pPr>
      <w:r>
        <w:t>работ по капитальному ремонту общего имущества</w:t>
      </w:r>
    </w:p>
    <w:p w:rsidR="00C06D23" w:rsidRDefault="00C06D23">
      <w:pPr>
        <w:pStyle w:val="ConsPlusNormal"/>
        <w:jc w:val="right"/>
      </w:pPr>
      <w:r>
        <w:t>в многоквартирных домах</w:t>
      </w:r>
    </w:p>
    <w:p w:rsidR="00C06D23" w:rsidRDefault="00C06D23">
      <w:pPr>
        <w:pStyle w:val="ConsPlusNormal"/>
        <w:jc w:val="both"/>
      </w:pPr>
    </w:p>
    <w:p w:rsidR="00C06D23" w:rsidRDefault="00C06D23">
      <w:pPr>
        <w:pStyle w:val="ConsPlusTitle"/>
        <w:jc w:val="center"/>
      </w:pPr>
      <w:bookmarkStart w:id="15" w:name="P327"/>
      <w:bookmarkEnd w:id="15"/>
      <w:r>
        <w:t>МАКСИМАЛЬНАЯ СТОИМОСТЬ</w:t>
      </w:r>
    </w:p>
    <w:p w:rsidR="00C06D23" w:rsidRDefault="00C06D23">
      <w:pPr>
        <w:pStyle w:val="ConsPlusTitle"/>
        <w:jc w:val="center"/>
      </w:pPr>
      <w:r>
        <w:t>КРИТЕРИЕВ ДЛЯ ОЦЕНКИ ЗАЯВОК НА УЧАСТИЕ В ОТБОРЕ</w:t>
      </w:r>
    </w:p>
    <w:p w:rsidR="00C06D23" w:rsidRDefault="00C06D2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4"/>
        <w:gridCol w:w="1156"/>
        <w:gridCol w:w="1342"/>
        <w:gridCol w:w="1231"/>
        <w:gridCol w:w="1462"/>
        <w:gridCol w:w="1462"/>
        <w:gridCol w:w="891"/>
        <w:gridCol w:w="1325"/>
        <w:gridCol w:w="1497"/>
        <w:gridCol w:w="1195"/>
        <w:gridCol w:w="1250"/>
        <w:gridCol w:w="1445"/>
      </w:tblGrid>
      <w:tr w:rsidR="00C06D23" w:rsidTr="00C06D23">
        <w:tc>
          <w:tcPr>
            <w:tcW w:w="164" w:type="pct"/>
            <w:vMerge w:val="restart"/>
            <w:vAlign w:val="center"/>
          </w:tcPr>
          <w:p w:rsidR="00C06D23" w:rsidRDefault="00C06D23">
            <w:pPr>
              <w:pStyle w:val="ConsPlusNormal"/>
              <w:jc w:val="center"/>
            </w:pPr>
            <w:r>
              <w:t>N</w:t>
            </w:r>
          </w:p>
          <w:p w:rsidR="00C06D23" w:rsidRDefault="00C06D23">
            <w:pPr>
              <w:pStyle w:val="ConsPlusNormal"/>
              <w:jc w:val="center"/>
            </w:pPr>
            <w:proofErr w:type="spellStart"/>
            <w:r>
              <w:t>пп</w:t>
            </w:r>
            <w:proofErr w:type="spellEnd"/>
          </w:p>
        </w:tc>
        <w:tc>
          <w:tcPr>
            <w:tcW w:w="559" w:type="pct"/>
            <w:vMerge w:val="restart"/>
            <w:vAlign w:val="center"/>
          </w:tcPr>
          <w:p w:rsidR="00C06D23" w:rsidRDefault="00C06D23">
            <w:pPr>
              <w:pStyle w:val="ConsPlusNormal"/>
              <w:jc w:val="center"/>
            </w:pPr>
            <w:r>
              <w:t>Критерий</w:t>
            </w:r>
          </w:p>
        </w:tc>
        <w:tc>
          <w:tcPr>
            <w:tcW w:w="4276" w:type="pct"/>
            <w:gridSpan w:val="10"/>
            <w:vAlign w:val="center"/>
          </w:tcPr>
          <w:p w:rsidR="00C06D23" w:rsidRDefault="00C06D23">
            <w:pPr>
              <w:pStyle w:val="ConsPlusNormal"/>
              <w:jc w:val="center"/>
            </w:pPr>
            <w:r>
              <w:t>Работы, услуги по капитальному ремонту общего имущества в многоквартирных домах</w:t>
            </w:r>
          </w:p>
        </w:tc>
      </w:tr>
      <w:tr w:rsidR="00C06D23" w:rsidTr="00C06D23">
        <w:tc>
          <w:tcPr>
            <w:tcW w:w="164" w:type="pct"/>
            <w:vMerge/>
          </w:tcPr>
          <w:p w:rsidR="00C06D23" w:rsidRDefault="00C06D23"/>
        </w:tc>
        <w:tc>
          <w:tcPr>
            <w:tcW w:w="559" w:type="pct"/>
            <w:vMerge/>
          </w:tcPr>
          <w:p w:rsidR="00C06D23" w:rsidRDefault="00C06D23"/>
        </w:tc>
        <w:tc>
          <w:tcPr>
            <w:tcW w:w="543" w:type="pct"/>
            <w:vAlign w:val="center"/>
          </w:tcPr>
          <w:p w:rsidR="00C06D23" w:rsidRDefault="00C06D23">
            <w:pPr>
              <w:pStyle w:val="ConsPlusNormal"/>
              <w:jc w:val="center"/>
            </w:pPr>
            <w:r>
              <w:t>ремонт внутридомовых инженерных систем электро-, тепло-, газо-, водоснабжения, водоотведения</w:t>
            </w:r>
          </w:p>
        </w:tc>
        <w:tc>
          <w:tcPr>
            <w:tcW w:w="395" w:type="pct"/>
            <w:vAlign w:val="center"/>
          </w:tcPr>
          <w:p w:rsidR="00C06D23" w:rsidRDefault="00C06D23">
            <w:pPr>
              <w:pStyle w:val="ConsPlusNormal"/>
              <w:jc w:val="center"/>
            </w:pPr>
            <w:r>
              <w:t>ремонт или замена лифтового оборудования, признанного непригодным для эксплуатации, ремонт лифтовых шахт</w:t>
            </w:r>
          </w:p>
        </w:tc>
        <w:tc>
          <w:tcPr>
            <w:tcW w:w="411" w:type="pct"/>
            <w:vAlign w:val="center"/>
          </w:tcPr>
          <w:p w:rsidR="00C06D23" w:rsidRDefault="00C06D23">
            <w:pPr>
              <w:pStyle w:val="ConsPlusNormal"/>
              <w:jc w:val="center"/>
            </w:pPr>
            <w:r>
              <w:t>ремонт крыши, в том числе переустройство невентилируемой крыши на вентилируемую крышу, устройство выходов на кровлю</w:t>
            </w:r>
          </w:p>
        </w:tc>
        <w:tc>
          <w:tcPr>
            <w:tcW w:w="378" w:type="pct"/>
            <w:vAlign w:val="center"/>
          </w:tcPr>
          <w:p w:rsidR="00C06D23" w:rsidRDefault="00C06D23">
            <w:pPr>
              <w:pStyle w:val="ConsPlusNormal"/>
              <w:jc w:val="center"/>
            </w:pPr>
            <w:r>
              <w:t>ремонт подвальных помещений, относящихся к общему имуществу в многоквартирном доме</w:t>
            </w:r>
          </w:p>
        </w:tc>
        <w:tc>
          <w:tcPr>
            <w:tcW w:w="296" w:type="pct"/>
            <w:vAlign w:val="center"/>
          </w:tcPr>
          <w:p w:rsidR="00C06D23" w:rsidRDefault="00C06D23">
            <w:pPr>
              <w:pStyle w:val="ConsPlusNormal"/>
              <w:jc w:val="center"/>
            </w:pPr>
            <w:r>
              <w:t>утепление и ремонт фасада</w:t>
            </w:r>
          </w:p>
        </w:tc>
        <w:tc>
          <w:tcPr>
            <w:tcW w:w="609" w:type="pct"/>
            <w:vAlign w:val="center"/>
          </w:tcPr>
          <w:p w:rsidR="00C06D23" w:rsidRDefault="00C06D23">
            <w:pPr>
              <w:pStyle w:val="ConsPlusNormal"/>
              <w:jc w:val="center"/>
            </w:pPr>
            <w: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tc>
        <w:tc>
          <w:tcPr>
            <w:tcW w:w="329" w:type="pct"/>
            <w:vAlign w:val="center"/>
          </w:tcPr>
          <w:p w:rsidR="00C06D23" w:rsidRDefault="00C06D23">
            <w:pPr>
              <w:pStyle w:val="ConsPlusNormal"/>
              <w:jc w:val="center"/>
            </w:pPr>
            <w:r>
              <w:t>ремонт фундамента многоквартирного дома</w:t>
            </w:r>
          </w:p>
        </w:tc>
        <w:tc>
          <w:tcPr>
            <w:tcW w:w="362" w:type="pct"/>
            <w:vAlign w:val="center"/>
          </w:tcPr>
          <w:p w:rsidR="00C06D23" w:rsidRDefault="00C06D23">
            <w:pPr>
              <w:pStyle w:val="ConsPlusNormal"/>
              <w:jc w:val="center"/>
            </w:pPr>
            <w:r>
              <w:t>разработка проектной документации</w:t>
            </w:r>
          </w:p>
        </w:tc>
        <w:tc>
          <w:tcPr>
            <w:tcW w:w="329" w:type="pct"/>
            <w:vAlign w:val="center"/>
          </w:tcPr>
          <w:p w:rsidR="00C06D23" w:rsidRDefault="00C06D23">
            <w:pPr>
              <w:pStyle w:val="ConsPlusNormal"/>
              <w:jc w:val="center"/>
            </w:pPr>
            <w:r>
              <w:t>осуществление строительного контроля</w:t>
            </w:r>
          </w:p>
        </w:tc>
        <w:tc>
          <w:tcPr>
            <w:tcW w:w="625" w:type="pct"/>
            <w:vAlign w:val="center"/>
          </w:tcPr>
          <w:p w:rsidR="00C06D23" w:rsidRDefault="00C06D23">
            <w:pPr>
              <w:pStyle w:val="ConsPlusNormal"/>
              <w:jc w:val="center"/>
            </w:pPr>
            <w:r>
              <w:t>проведение государственной экспертизы проектной документации, государственной историко-культурной экспертизы в отношении многоквартирных домов, в установленном порядке признанных объектами исторического и культурного наследия</w:t>
            </w:r>
          </w:p>
        </w:tc>
      </w:tr>
      <w:tr w:rsidR="00C06D23" w:rsidTr="00C06D23">
        <w:tc>
          <w:tcPr>
            <w:tcW w:w="164" w:type="pct"/>
          </w:tcPr>
          <w:p w:rsidR="00C06D23" w:rsidRDefault="00C06D23">
            <w:pPr>
              <w:pStyle w:val="ConsPlusNormal"/>
              <w:jc w:val="center"/>
            </w:pPr>
            <w:r>
              <w:t>1</w:t>
            </w:r>
          </w:p>
        </w:tc>
        <w:tc>
          <w:tcPr>
            <w:tcW w:w="559" w:type="pct"/>
          </w:tcPr>
          <w:p w:rsidR="00C06D23" w:rsidRDefault="00C06D23">
            <w:pPr>
              <w:pStyle w:val="ConsPlusNormal"/>
            </w:pPr>
            <w:r>
              <w:t>Цена договора подряда</w:t>
            </w:r>
          </w:p>
        </w:tc>
        <w:tc>
          <w:tcPr>
            <w:tcW w:w="543" w:type="pct"/>
          </w:tcPr>
          <w:p w:rsidR="00C06D23" w:rsidRDefault="00C06D23">
            <w:pPr>
              <w:pStyle w:val="ConsPlusNormal"/>
              <w:jc w:val="center"/>
            </w:pPr>
            <w:r>
              <w:t>40</w:t>
            </w:r>
          </w:p>
        </w:tc>
        <w:tc>
          <w:tcPr>
            <w:tcW w:w="395" w:type="pct"/>
          </w:tcPr>
          <w:p w:rsidR="00C06D23" w:rsidRDefault="00C06D23">
            <w:pPr>
              <w:pStyle w:val="ConsPlusNormal"/>
              <w:jc w:val="center"/>
            </w:pPr>
            <w:r>
              <w:t>40</w:t>
            </w:r>
          </w:p>
        </w:tc>
        <w:tc>
          <w:tcPr>
            <w:tcW w:w="411" w:type="pct"/>
          </w:tcPr>
          <w:p w:rsidR="00C06D23" w:rsidRDefault="00C06D23">
            <w:pPr>
              <w:pStyle w:val="ConsPlusNormal"/>
              <w:jc w:val="center"/>
            </w:pPr>
            <w:r>
              <w:t>40</w:t>
            </w:r>
          </w:p>
        </w:tc>
        <w:tc>
          <w:tcPr>
            <w:tcW w:w="378" w:type="pct"/>
          </w:tcPr>
          <w:p w:rsidR="00C06D23" w:rsidRDefault="00C06D23">
            <w:pPr>
              <w:pStyle w:val="ConsPlusNormal"/>
              <w:jc w:val="center"/>
            </w:pPr>
            <w:r>
              <w:t>50</w:t>
            </w:r>
          </w:p>
        </w:tc>
        <w:tc>
          <w:tcPr>
            <w:tcW w:w="296" w:type="pct"/>
          </w:tcPr>
          <w:p w:rsidR="00C06D23" w:rsidRDefault="00C06D23">
            <w:pPr>
              <w:pStyle w:val="ConsPlusNormal"/>
              <w:jc w:val="center"/>
            </w:pPr>
            <w:r>
              <w:t>40</w:t>
            </w:r>
          </w:p>
        </w:tc>
        <w:tc>
          <w:tcPr>
            <w:tcW w:w="609" w:type="pct"/>
          </w:tcPr>
          <w:p w:rsidR="00C06D23" w:rsidRDefault="00C06D23">
            <w:pPr>
              <w:pStyle w:val="ConsPlusNormal"/>
              <w:jc w:val="center"/>
            </w:pPr>
            <w:r>
              <w:t>40</w:t>
            </w:r>
          </w:p>
        </w:tc>
        <w:tc>
          <w:tcPr>
            <w:tcW w:w="329" w:type="pct"/>
          </w:tcPr>
          <w:p w:rsidR="00C06D23" w:rsidRDefault="00C06D23">
            <w:pPr>
              <w:pStyle w:val="ConsPlusNormal"/>
              <w:jc w:val="center"/>
            </w:pPr>
            <w:r>
              <w:t>40</w:t>
            </w:r>
          </w:p>
        </w:tc>
        <w:tc>
          <w:tcPr>
            <w:tcW w:w="362" w:type="pct"/>
          </w:tcPr>
          <w:p w:rsidR="00C06D23" w:rsidRDefault="00C06D23">
            <w:pPr>
              <w:pStyle w:val="ConsPlusNormal"/>
              <w:jc w:val="center"/>
            </w:pPr>
            <w:r>
              <w:t>50</w:t>
            </w:r>
          </w:p>
        </w:tc>
        <w:tc>
          <w:tcPr>
            <w:tcW w:w="329" w:type="pct"/>
          </w:tcPr>
          <w:p w:rsidR="00C06D23" w:rsidRDefault="00C06D23">
            <w:pPr>
              <w:pStyle w:val="ConsPlusNormal"/>
              <w:jc w:val="center"/>
            </w:pPr>
            <w:r>
              <w:t>100</w:t>
            </w:r>
          </w:p>
        </w:tc>
        <w:tc>
          <w:tcPr>
            <w:tcW w:w="625" w:type="pct"/>
          </w:tcPr>
          <w:p w:rsidR="00C06D23" w:rsidRDefault="00C06D23">
            <w:pPr>
              <w:pStyle w:val="ConsPlusNormal"/>
              <w:jc w:val="center"/>
            </w:pPr>
            <w:r>
              <w:t>50</w:t>
            </w:r>
          </w:p>
        </w:tc>
      </w:tr>
      <w:tr w:rsidR="00C06D23" w:rsidTr="00C06D23">
        <w:tc>
          <w:tcPr>
            <w:tcW w:w="164" w:type="pct"/>
          </w:tcPr>
          <w:p w:rsidR="00C06D23" w:rsidRDefault="00C06D23">
            <w:pPr>
              <w:pStyle w:val="ConsPlusNormal"/>
              <w:jc w:val="center"/>
            </w:pPr>
            <w:r>
              <w:t>2</w:t>
            </w:r>
          </w:p>
        </w:tc>
        <w:tc>
          <w:tcPr>
            <w:tcW w:w="559" w:type="pct"/>
          </w:tcPr>
          <w:p w:rsidR="00C06D23" w:rsidRDefault="00C06D23">
            <w:pPr>
              <w:pStyle w:val="ConsPlusNormal"/>
            </w:pPr>
            <w:r>
              <w:t>Срок выполнения работ (оказания услуг)</w:t>
            </w:r>
          </w:p>
        </w:tc>
        <w:tc>
          <w:tcPr>
            <w:tcW w:w="543" w:type="pct"/>
          </w:tcPr>
          <w:p w:rsidR="00C06D23" w:rsidRDefault="00C06D23">
            <w:pPr>
              <w:pStyle w:val="ConsPlusNormal"/>
              <w:jc w:val="center"/>
            </w:pPr>
            <w:r>
              <w:t>20</w:t>
            </w:r>
          </w:p>
        </w:tc>
        <w:tc>
          <w:tcPr>
            <w:tcW w:w="395" w:type="pct"/>
          </w:tcPr>
          <w:p w:rsidR="00C06D23" w:rsidRDefault="00C06D23">
            <w:pPr>
              <w:pStyle w:val="ConsPlusNormal"/>
              <w:jc w:val="center"/>
            </w:pPr>
            <w:r>
              <w:t>20</w:t>
            </w:r>
          </w:p>
        </w:tc>
        <w:tc>
          <w:tcPr>
            <w:tcW w:w="411" w:type="pct"/>
          </w:tcPr>
          <w:p w:rsidR="00C06D23" w:rsidRDefault="00C06D23">
            <w:pPr>
              <w:pStyle w:val="ConsPlusNormal"/>
              <w:jc w:val="center"/>
            </w:pPr>
            <w:r>
              <w:t>20</w:t>
            </w:r>
          </w:p>
        </w:tc>
        <w:tc>
          <w:tcPr>
            <w:tcW w:w="378" w:type="pct"/>
          </w:tcPr>
          <w:p w:rsidR="00C06D23" w:rsidRDefault="00C06D23">
            <w:pPr>
              <w:pStyle w:val="ConsPlusNormal"/>
              <w:jc w:val="center"/>
            </w:pPr>
            <w:r>
              <w:t>10</w:t>
            </w:r>
          </w:p>
        </w:tc>
        <w:tc>
          <w:tcPr>
            <w:tcW w:w="296" w:type="pct"/>
          </w:tcPr>
          <w:p w:rsidR="00C06D23" w:rsidRDefault="00C06D23">
            <w:pPr>
              <w:pStyle w:val="ConsPlusNormal"/>
              <w:jc w:val="center"/>
            </w:pPr>
            <w:r>
              <w:t>20</w:t>
            </w:r>
          </w:p>
        </w:tc>
        <w:tc>
          <w:tcPr>
            <w:tcW w:w="609" w:type="pct"/>
          </w:tcPr>
          <w:p w:rsidR="00C06D23" w:rsidRDefault="00C06D23">
            <w:pPr>
              <w:pStyle w:val="ConsPlusNormal"/>
              <w:jc w:val="center"/>
            </w:pPr>
            <w:r>
              <w:t>20</w:t>
            </w:r>
          </w:p>
        </w:tc>
        <w:tc>
          <w:tcPr>
            <w:tcW w:w="329" w:type="pct"/>
          </w:tcPr>
          <w:p w:rsidR="00C06D23" w:rsidRDefault="00C06D23">
            <w:pPr>
              <w:pStyle w:val="ConsPlusNormal"/>
              <w:jc w:val="center"/>
            </w:pPr>
            <w:r>
              <w:t>20</w:t>
            </w:r>
          </w:p>
        </w:tc>
        <w:tc>
          <w:tcPr>
            <w:tcW w:w="362" w:type="pct"/>
          </w:tcPr>
          <w:p w:rsidR="00C06D23" w:rsidRDefault="00C06D23">
            <w:pPr>
              <w:pStyle w:val="ConsPlusNormal"/>
              <w:jc w:val="center"/>
            </w:pPr>
            <w:r>
              <w:t>50</w:t>
            </w:r>
          </w:p>
        </w:tc>
        <w:tc>
          <w:tcPr>
            <w:tcW w:w="329" w:type="pct"/>
          </w:tcPr>
          <w:p w:rsidR="00C06D23" w:rsidRDefault="00C06D23">
            <w:pPr>
              <w:pStyle w:val="ConsPlusNormal"/>
              <w:jc w:val="center"/>
            </w:pPr>
            <w:r>
              <w:t>не оценивается</w:t>
            </w:r>
          </w:p>
        </w:tc>
        <w:tc>
          <w:tcPr>
            <w:tcW w:w="625" w:type="pct"/>
          </w:tcPr>
          <w:p w:rsidR="00C06D23" w:rsidRDefault="00C06D23">
            <w:pPr>
              <w:pStyle w:val="ConsPlusNormal"/>
              <w:jc w:val="center"/>
            </w:pPr>
            <w:r>
              <w:t>50</w:t>
            </w:r>
          </w:p>
        </w:tc>
      </w:tr>
      <w:tr w:rsidR="00C06D23" w:rsidTr="00C06D23">
        <w:tc>
          <w:tcPr>
            <w:tcW w:w="164" w:type="pct"/>
          </w:tcPr>
          <w:p w:rsidR="00C06D23" w:rsidRDefault="00C06D23">
            <w:pPr>
              <w:pStyle w:val="ConsPlusNormal"/>
              <w:jc w:val="center"/>
            </w:pPr>
            <w:r>
              <w:t>3</w:t>
            </w:r>
          </w:p>
        </w:tc>
        <w:tc>
          <w:tcPr>
            <w:tcW w:w="559" w:type="pct"/>
          </w:tcPr>
          <w:p w:rsidR="00C06D23" w:rsidRDefault="00C06D23">
            <w:pPr>
              <w:pStyle w:val="ConsPlusNormal"/>
            </w:pPr>
            <w:r>
              <w:t>Срок и объем гарантийных обязательств на выполненные работы (оказанные услуги)</w:t>
            </w:r>
          </w:p>
        </w:tc>
        <w:tc>
          <w:tcPr>
            <w:tcW w:w="543" w:type="pct"/>
          </w:tcPr>
          <w:p w:rsidR="00C06D23" w:rsidRDefault="00C06D23">
            <w:pPr>
              <w:pStyle w:val="ConsPlusNormal"/>
              <w:jc w:val="center"/>
            </w:pPr>
            <w:r>
              <w:t>30</w:t>
            </w:r>
          </w:p>
        </w:tc>
        <w:tc>
          <w:tcPr>
            <w:tcW w:w="395" w:type="pct"/>
          </w:tcPr>
          <w:p w:rsidR="00C06D23" w:rsidRDefault="00C06D23">
            <w:pPr>
              <w:pStyle w:val="ConsPlusNormal"/>
              <w:jc w:val="center"/>
            </w:pPr>
            <w:r>
              <w:t>40</w:t>
            </w:r>
          </w:p>
        </w:tc>
        <w:tc>
          <w:tcPr>
            <w:tcW w:w="411" w:type="pct"/>
          </w:tcPr>
          <w:p w:rsidR="00C06D23" w:rsidRDefault="00C06D23">
            <w:pPr>
              <w:pStyle w:val="ConsPlusNormal"/>
              <w:jc w:val="center"/>
            </w:pPr>
            <w:r>
              <w:t>30</w:t>
            </w:r>
          </w:p>
        </w:tc>
        <w:tc>
          <w:tcPr>
            <w:tcW w:w="378" w:type="pct"/>
          </w:tcPr>
          <w:p w:rsidR="00C06D23" w:rsidRDefault="00C06D23">
            <w:pPr>
              <w:pStyle w:val="ConsPlusNormal"/>
              <w:jc w:val="center"/>
            </w:pPr>
            <w:r>
              <w:t>30</w:t>
            </w:r>
          </w:p>
        </w:tc>
        <w:tc>
          <w:tcPr>
            <w:tcW w:w="296" w:type="pct"/>
          </w:tcPr>
          <w:p w:rsidR="00C06D23" w:rsidRDefault="00C06D23">
            <w:pPr>
              <w:pStyle w:val="ConsPlusNormal"/>
              <w:jc w:val="center"/>
            </w:pPr>
            <w:r>
              <w:t>30</w:t>
            </w:r>
          </w:p>
        </w:tc>
        <w:tc>
          <w:tcPr>
            <w:tcW w:w="609" w:type="pct"/>
          </w:tcPr>
          <w:p w:rsidR="00C06D23" w:rsidRDefault="00C06D23">
            <w:pPr>
              <w:pStyle w:val="ConsPlusNormal"/>
              <w:jc w:val="center"/>
            </w:pPr>
            <w:r>
              <w:t>40</w:t>
            </w:r>
          </w:p>
        </w:tc>
        <w:tc>
          <w:tcPr>
            <w:tcW w:w="329" w:type="pct"/>
          </w:tcPr>
          <w:p w:rsidR="00C06D23" w:rsidRDefault="00C06D23">
            <w:pPr>
              <w:pStyle w:val="ConsPlusNormal"/>
              <w:jc w:val="center"/>
            </w:pPr>
            <w:r>
              <w:t>30</w:t>
            </w:r>
          </w:p>
        </w:tc>
        <w:tc>
          <w:tcPr>
            <w:tcW w:w="362" w:type="pct"/>
          </w:tcPr>
          <w:p w:rsidR="00C06D23" w:rsidRDefault="00C06D23">
            <w:pPr>
              <w:pStyle w:val="ConsPlusNormal"/>
              <w:jc w:val="center"/>
            </w:pPr>
            <w:r>
              <w:t>не оценивается</w:t>
            </w:r>
          </w:p>
        </w:tc>
        <w:tc>
          <w:tcPr>
            <w:tcW w:w="329" w:type="pct"/>
          </w:tcPr>
          <w:p w:rsidR="00C06D23" w:rsidRDefault="00C06D23">
            <w:pPr>
              <w:pStyle w:val="ConsPlusNormal"/>
              <w:jc w:val="center"/>
            </w:pPr>
            <w:r>
              <w:t>не оценивается</w:t>
            </w:r>
          </w:p>
        </w:tc>
        <w:tc>
          <w:tcPr>
            <w:tcW w:w="625" w:type="pct"/>
          </w:tcPr>
          <w:p w:rsidR="00C06D23" w:rsidRDefault="00C06D23">
            <w:pPr>
              <w:pStyle w:val="ConsPlusNormal"/>
              <w:jc w:val="center"/>
            </w:pPr>
            <w:r>
              <w:t>не оценивается</w:t>
            </w:r>
          </w:p>
        </w:tc>
      </w:tr>
      <w:tr w:rsidR="00C06D23" w:rsidTr="00C06D23">
        <w:tc>
          <w:tcPr>
            <w:tcW w:w="164" w:type="pct"/>
          </w:tcPr>
          <w:p w:rsidR="00C06D23" w:rsidRDefault="00C06D23">
            <w:pPr>
              <w:pStyle w:val="ConsPlusNormal"/>
              <w:jc w:val="center"/>
            </w:pPr>
            <w:r>
              <w:t>4</w:t>
            </w:r>
          </w:p>
        </w:tc>
        <w:tc>
          <w:tcPr>
            <w:tcW w:w="559" w:type="pct"/>
          </w:tcPr>
          <w:p w:rsidR="00C06D23" w:rsidRDefault="00C06D23">
            <w:pPr>
              <w:pStyle w:val="ConsPlusNormal"/>
            </w:pPr>
            <w:r>
              <w:t>Страхование подрядчиком рисков при выполнении работ (оказании услуг)</w:t>
            </w:r>
          </w:p>
        </w:tc>
        <w:tc>
          <w:tcPr>
            <w:tcW w:w="543" w:type="pct"/>
          </w:tcPr>
          <w:p w:rsidR="00C06D23" w:rsidRDefault="00C06D23">
            <w:pPr>
              <w:pStyle w:val="ConsPlusNormal"/>
              <w:jc w:val="center"/>
            </w:pPr>
            <w:r>
              <w:t>10</w:t>
            </w:r>
          </w:p>
        </w:tc>
        <w:tc>
          <w:tcPr>
            <w:tcW w:w="395" w:type="pct"/>
          </w:tcPr>
          <w:p w:rsidR="00C06D23" w:rsidRDefault="00C06D23">
            <w:pPr>
              <w:pStyle w:val="ConsPlusNormal"/>
              <w:jc w:val="center"/>
            </w:pPr>
            <w:r>
              <w:t>не оценивается</w:t>
            </w:r>
          </w:p>
        </w:tc>
        <w:tc>
          <w:tcPr>
            <w:tcW w:w="411" w:type="pct"/>
          </w:tcPr>
          <w:p w:rsidR="00C06D23" w:rsidRDefault="00C06D23">
            <w:pPr>
              <w:pStyle w:val="ConsPlusNormal"/>
              <w:jc w:val="center"/>
            </w:pPr>
            <w:r>
              <w:t>10</w:t>
            </w:r>
          </w:p>
        </w:tc>
        <w:tc>
          <w:tcPr>
            <w:tcW w:w="378" w:type="pct"/>
          </w:tcPr>
          <w:p w:rsidR="00C06D23" w:rsidRDefault="00C06D23">
            <w:pPr>
              <w:pStyle w:val="ConsPlusNormal"/>
              <w:jc w:val="center"/>
            </w:pPr>
            <w:r>
              <w:t>10</w:t>
            </w:r>
          </w:p>
        </w:tc>
        <w:tc>
          <w:tcPr>
            <w:tcW w:w="296" w:type="pct"/>
          </w:tcPr>
          <w:p w:rsidR="00C06D23" w:rsidRDefault="00C06D23">
            <w:pPr>
              <w:pStyle w:val="ConsPlusNormal"/>
              <w:jc w:val="center"/>
            </w:pPr>
            <w:r>
              <w:t>10</w:t>
            </w:r>
          </w:p>
        </w:tc>
        <w:tc>
          <w:tcPr>
            <w:tcW w:w="609" w:type="pct"/>
          </w:tcPr>
          <w:p w:rsidR="00C06D23" w:rsidRDefault="00C06D23">
            <w:pPr>
              <w:pStyle w:val="ConsPlusNormal"/>
              <w:jc w:val="center"/>
            </w:pPr>
            <w:r>
              <w:t>не оценивается</w:t>
            </w:r>
          </w:p>
        </w:tc>
        <w:tc>
          <w:tcPr>
            <w:tcW w:w="329" w:type="pct"/>
          </w:tcPr>
          <w:p w:rsidR="00C06D23" w:rsidRDefault="00C06D23">
            <w:pPr>
              <w:pStyle w:val="ConsPlusNormal"/>
              <w:jc w:val="center"/>
            </w:pPr>
            <w:r>
              <w:t>10</w:t>
            </w:r>
          </w:p>
        </w:tc>
        <w:tc>
          <w:tcPr>
            <w:tcW w:w="362" w:type="pct"/>
          </w:tcPr>
          <w:p w:rsidR="00C06D23" w:rsidRDefault="00C06D23">
            <w:pPr>
              <w:pStyle w:val="ConsPlusNormal"/>
              <w:jc w:val="center"/>
            </w:pPr>
            <w:r>
              <w:t>не оценивается</w:t>
            </w:r>
          </w:p>
        </w:tc>
        <w:tc>
          <w:tcPr>
            <w:tcW w:w="329" w:type="pct"/>
          </w:tcPr>
          <w:p w:rsidR="00C06D23" w:rsidRDefault="00C06D23">
            <w:pPr>
              <w:pStyle w:val="ConsPlusNormal"/>
              <w:jc w:val="center"/>
            </w:pPr>
            <w:r>
              <w:t>не оценивается</w:t>
            </w:r>
          </w:p>
        </w:tc>
        <w:tc>
          <w:tcPr>
            <w:tcW w:w="625" w:type="pct"/>
          </w:tcPr>
          <w:p w:rsidR="00C06D23" w:rsidRDefault="00C06D23">
            <w:pPr>
              <w:pStyle w:val="ConsPlusNormal"/>
              <w:jc w:val="center"/>
            </w:pPr>
            <w:r>
              <w:t>не оценивается</w:t>
            </w:r>
          </w:p>
        </w:tc>
      </w:tr>
    </w:tbl>
    <w:p w:rsidR="00C06D23" w:rsidRDefault="00C06D23">
      <w:pPr>
        <w:pStyle w:val="ConsPlusNormal"/>
        <w:jc w:val="both"/>
      </w:pPr>
    </w:p>
    <w:p w:rsidR="00C06D23" w:rsidRDefault="00C06D23">
      <w:pPr>
        <w:pStyle w:val="ConsPlusNormal"/>
        <w:jc w:val="both"/>
      </w:pPr>
    </w:p>
    <w:p w:rsidR="00C06D23" w:rsidRDefault="00C06D23">
      <w:pPr>
        <w:pStyle w:val="ConsPlusNormal"/>
        <w:pBdr>
          <w:top w:val="single" w:sz="6" w:space="0" w:color="auto"/>
        </w:pBdr>
        <w:spacing w:before="100" w:after="100"/>
        <w:jc w:val="both"/>
        <w:rPr>
          <w:sz w:val="2"/>
          <w:szCs w:val="2"/>
        </w:rPr>
      </w:pPr>
    </w:p>
    <w:p w:rsidR="009520E0" w:rsidRDefault="009520E0"/>
    <w:sectPr w:rsidR="009520E0" w:rsidSect="001F67D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23"/>
    <w:rsid w:val="0004406B"/>
    <w:rsid w:val="00056DF5"/>
    <w:rsid w:val="006179E3"/>
    <w:rsid w:val="006C63AF"/>
    <w:rsid w:val="008A05C3"/>
    <w:rsid w:val="009520E0"/>
    <w:rsid w:val="00A122AB"/>
    <w:rsid w:val="00A80227"/>
    <w:rsid w:val="00AD4654"/>
    <w:rsid w:val="00B30A74"/>
    <w:rsid w:val="00B8355C"/>
    <w:rsid w:val="00BC5022"/>
    <w:rsid w:val="00C06D23"/>
    <w:rsid w:val="00CC7DAA"/>
    <w:rsid w:val="00CE02E2"/>
    <w:rsid w:val="00E71BF0"/>
    <w:rsid w:val="00F41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69E17-3D0F-4662-81FC-5791B4CC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D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6D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6D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7EAA3ECD98642A0C4F15F37CD6891EC3A4984242FC43BB5506EF645A2F59D8A01AED05F505CD25C69F1VDR3L" TargetMode="External"/><Relationship Id="rId13" Type="http://schemas.openxmlformats.org/officeDocument/2006/relationships/hyperlink" Target="consultantplus://offline/ref=1E87EAA3ECD98642A0C4F15F37CD6891EC3A49842522C33EB2506EF645A2F59D8A01AED05F505CD25C68F3VDR5L" TargetMode="External"/><Relationship Id="rId18" Type="http://schemas.openxmlformats.org/officeDocument/2006/relationships/hyperlink" Target="consultantplus://offline/ref=1E87EAA3ECD98642A0C4F15F37CD6891EC3A49842522C33EB2506EF645A2F59D8A01AED05F505CD25C6BF3VDRDL" TargetMode="External"/><Relationship Id="rId26" Type="http://schemas.openxmlformats.org/officeDocument/2006/relationships/hyperlink" Target="consultantplus://offline/ref=1E87EAA3ECD98642A0C4F15F37CD6891EC3A4984242FC43BB5506EF645A2F59D8A01AED05F505CD25C69F0VDR4L" TargetMode="External"/><Relationship Id="rId39" Type="http://schemas.openxmlformats.org/officeDocument/2006/relationships/hyperlink" Target="consultantplus://offline/ref=1E87EAA3ECD98642A0C4F15F37CD6891EC3A49842520C63EB4506EF645A2F59D8A01AED05F505CD25C69F0VDR1L" TargetMode="External"/><Relationship Id="rId3" Type="http://schemas.openxmlformats.org/officeDocument/2006/relationships/webSettings" Target="webSettings.xml"/><Relationship Id="rId21" Type="http://schemas.openxmlformats.org/officeDocument/2006/relationships/hyperlink" Target="consultantplus://offline/ref=1E87EAA3ECD98642A0C4EF5221A13695EC3813892B22CA68EB0F35AB12VARBL" TargetMode="External"/><Relationship Id="rId34" Type="http://schemas.openxmlformats.org/officeDocument/2006/relationships/hyperlink" Target="consultantplus://offline/ref=1E87EAA3ECD98642A0C4F15F37CD6891EC3A4984242FC43BB5506EF645A2F59D8A01AED05F505CD25C69F3VDR5L" TargetMode="External"/><Relationship Id="rId7" Type="http://schemas.openxmlformats.org/officeDocument/2006/relationships/hyperlink" Target="consultantplus://offline/ref=1E87EAA3ECD98642A0C4F15F37CD6891EC3A49842522C33EB2506EF645A2F59D8A01AED05F505CD25C68F8VDR0L" TargetMode="External"/><Relationship Id="rId12" Type="http://schemas.openxmlformats.org/officeDocument/2006/relationships/hyperlink" Target="consultantplus://offline/ref=1E87EAA3ECD98642A0C4EF5221A13695EC3814882B26CA68EB0F35AB12ABFFCACD4EF7901DV5RFL" TargetMode="External"/><Relationship Id="rId17" Type="http://schemas.openxmlformats.org/officeDocument/2006/relationships/hyperlink" Target="consultantplus://offline/ref=1E87EAA3ECD98642A0C4F15F37CD6891EC3A49842522C33EB2506EF645A2F59D8A01AED05F505CD25C69F9VDR1L" TargetMode="External"/><Relationship Id="rId25" Type="http://schemas.openxmlformats.org/officeDocument/2006/relationships/hyperlink" Target="consultantplus://offline/ref=1E87EAA3ECD98642A0C4EF5221A13695EC38168E2821CA68EB0F35AB12ABFFCACD4EF7921B5C59DBV5RBL" TargetMode="External"/><Relationship Id="rId33" Type="http://schemas.openxmlformats.org/officeDocument/2006/relationships/image" Target="media/image2.wmf"/><Relationship Id="rId38" Type="http://schemas.openxmlformats.org/officeDocument/2006/relationships/hyperlink" Target="consultantplus://offline/ref=1E87EAA3ECD98642A0C4F15F37CD6891EC3A49842520C63EB4506EF645A2F59D8A01AED05F505CD25C69F0VDR4L" TargetMode="External"/><Relationship Id="rId2" Type="http://schemas.openxmlformats.org/officeDocument/2006/relationships/settings" Target="settings.xml"/><Relationship Id="rId16" Type="http://schemas.openxmlformats.org/officeDocument/2006/relationships/hyperlink" Target="consultantplus://offline/ref=1E87EAA3ECD98642A0C4F15F37CD6891EC3A49842522C33EB2506EF645A2F59D8A01AED05F505CD25C69F9VDR7L" TargetMode="External"/><Relationship Id="rId20" Type="http://schemas.openxmlformats.org/officeDocument/2006/relationships/hyperlink" Target="consultantplus://offline/ref=1E87EAA3ECD98642A0C4F15F37CD6891EC3A4984242FC43BB5506EF645A2F59D8A01AED05F505CD25C69F1VDR2L" TargetMode="External"/><Relationship Id="rId29" Type="http://schemas.openxmlformats.org/officeDocument/2006/relationships/hyperlink" Target="consultantplus://offline/ref=1E87EAA3ECD98642A0C4F15F37CD6891EC3A4984242FC43BB5506EF645A2F59D8A01AED05F505CD25C69F0VDR2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87EAA3ECD98642A0C4EF5221A13695EC3814882B26CA68EB0F35AB12ABFFCACD4EF7901DV5REL" TargetMode="External"/><Relationship Id="rId11" Type="http://schemas.openxmlformats.org/officeDocument/2006/relationships/hyperlink" Target="consultantplus://offline/ref=1E87EAA3ECD98642A0C4F15F37CD6891EC3A49842522C33EB2506EF645A2F59D8A01AED05F505CD25C68F8VDR0L" TargetMode="External"/><Relationship Id="rId24" Type="http://schemas.openxmlformats.org/officeDocument/2006/relationships/hyperlink" Target="consultantplus://offline/ref=1E87EAA3ECD98642A0C4EF5221A13695EC39148B2F25CA68EB0F35AB12ABFFCACD4EF7921B5D5DDBV5R9L" TargetMode="External"/><Relationship Id="rId32" Type="http://schemas.openxmlformats.org/officeDocument/2006/relationships/image" Target="media/image1.wmf"/><Relationship Id="rId37" Type="http://schemas.openxmlformats.org/officeDocument/2006/relationships/hyperlink" Target="consultantplus://offline/ref=1E87EAA3ECD98642A0C4F15F37CD6891EC3A49842520C63EB4506EF645A2F59D8A01AED05F505CD25C69F1VDRCL" TargetMode="External"/><Relationship Id="rId40" Type="http://schemas.openxmlformats.org/officeDocument/2006/relationships/fontTable" Target="fontTable.xml"/><Relationship Id="rId5" Type="http://schemas.openxmlformats.org/officeDocument/2006/relationships/hyperlink" Target="consultantplus://offline/ref=1E87EAA3ECD98642A0C4F15F37CD6891EC3A49842520C63EB4506EF645A2F59D8A01AED05F505CD25C69F1VDR0L" TargetMode="External"/><Relationship Id="rId15" Type="http://schemas.openxmlformats.org/officeDocument/2006/relationships/hyperlink" Target="consultantplus://offline/ref=1E87EAA3ECD98642A0C4F15F37CD6891EC3A49842522C33EB2506EF645A2F59D8A01AED05F505CD25C68F3VDR5L" TargetMode="External"/><Relationship Id="rId23" Type="http://schemas.openxmlformats.org/officeDocument/2006/relationships/hyperlink" Target="consultantplus://offline/ref=1E87EAA3ECD98642A0C4F15F37CD6891EC3A49842520C63EB4506EF645A2F59D8A01AED05F505CD25C69F1VDR2L" TargetMode="External"/><Relationship Id="rId28" Type="http://schemas.openxmlformats.org/officeDocument/2006/relationships/hyperlink" Target="consultantplus://offline/ref=1E87EAA3ECD98642A0C4F15F37CD6891EC3A4984242FC43BB5506EF645A2F59D8A01AED05F505CD25C69F0VDR1L" TargetMode="External"/><Relationship Id="rId36" Type="http://schemas.openxmlformats.org/officeDocument/2006/relationships/hyperlink" Target="consultantplus://offline/ref=1E87EAA3ECD98642A0C4F15F37CD6891EC3A49842522C33EB2506EF645A2F59D8A01AED05F505CD25C6BF2VDR5L" TargetMode="External"/><Relationship Id="rId10" Type="http://schemas.openxmlformats.org/officeDocument/2006/relationships/hyperlink" Target="consultantplus://offline/ref=1E87EAA3ECD98642A0C4EF5221A13695EC3814882B26CA68EB0F35AB12ABFFCACD4EF7901DV5REL" TargetMode="External"/><Relationship Id="rId19" Type="http://schemas.openxmlformats.org/officeDocument/2006/relationships/hyperlink" Target="consultantplus://offline/ref=1E87EAA3ECD98642A0C4F15F37CD6891EC3A49842522C33EB2506EF645A2F59D8A01AED05F505CD25C6BF2VDR5L" TargetMode="External"/><Relationship Id="rId31" Type="http://schemas.openxmlformats.org/officeDocument/2006/relationships/hyperlink" Target="consultantplus://offline/ref=1E87EAA3ECD98642A0C4F15F37CD6891EC3A4984242FC43BB5506EF645A2F59D8A01AED05F505CD25C69F0VDRCL" TargetMode="External"/><Relationship Id="rId4" Type="http://schemas.openxmlformats.org/officeDocument/2006/relationships/hyperlink" Target="consultantplus://offline/ref=1E87EAA3ECD98642A0C4F15F37CD6891EC3A4984242FC43BB5506EF645A2F59D8A01AED05F505CD25C69F1VDR0L" TargetMode="External"/><Relationship Id="rId9" Type="http://schemas.openxmlformats.org/officeDocument/2006/relationships/hyperlink" Target="consultantplus://offline/ref=1E87EAA3ECD98642A0C4F15F37CD6891EC3A49842520C63EB4506EF645A2F59D8A01AED05F505CD25C69F1VDR3L" TargetMode="External"/><Relationship Id="rId14" Type="http://schemas.openxmlformats.org/officeDocument/2006/relationships/hyperlink" Target="consultantplus://offline/ref=1E87EAA3ECD98642A0C4EF5221A13695EC3814882B26CA68EB0F35AB12ABFFCACD4EF7901DV5RFL" TargetMode="External"/><Relationship Id="rId22" Type="http://schemas.openxmlformats.org/officeDocument/2006/relationships/hyperlink" Target="consultantplus://offline/ref=1E87EAA3ECD98642A0C4F15F37CD6891EC3A4984242FC43BB5506EF645A2F59D8A01AED05F505CD25C69F1VDRCL" TargetMode="External"/><Relationship Id="rId27" Type="http://schemas.openxmlformats.org/officeDocument/2006/relationships/hyperlink" Target="consultantplus://offline/ref=1E87EAA3ECD98642A0C4F15F37CD6891EC3A4984242FC43BB5506EF645A2F59D8A01AED05F505CD25C69F0VDR6L" TargetMode="External"/><Relationship Id="rId30" Type="http://schemas.openxmlformats.org/officeDocument/2006/relationships/hyperlink" Target="consultantplus://offline/ref=1E87EAA3ECD98642A0C4F15F37CD6891EC3A4984242FC43BB5506EF645A2F59D8A01AED05F505CD25C69F0VDRDL" TargetMode="External"/><Relationship Id="rId35" Type="http://schemas.openxmlformats.org/officeDocument/2006/relationships/hyperlink" Target="consultantplus://offline/ref=1E87EAA3ECD98642A0C4F15F37CD6891EC3A49842522C33EB2506EF645A2F59D8A01AED05F505CD25C6BF3VDR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9839</Words>
  <Characters>56085</Characters>
  <Application>Microsoft Office Word</Application>
  <DocSecurity>0</DocSecurity>
  <Lines>467</Lines>
  <Paragraphs>131</Paragraphs>
  <ScaleCrop>false</ScaleCrop>
  <Company/>
  <LinksUpToDate>false</LinksUpToDate>
  <CharactersWithSpaces>65793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Иршенко Сергей Викторович</dc:creator>
  <cp:keywords/>
  <dc:description/>
  <cp:lastModifiedBy/>
  <cp:revision>1</cp:revision>
  <dcterms:created xsi:type="dcterms:W3CDTF">2016-03-11T11:17:00Z</dcterms:created>
</cp:coreProperties>
</file>