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EF" w:rsidRDefault="001772EF">
      <w:pPr>
        <w:pStyle w:val="ConsPlusTitle"/>
        <w:jc w:val="center"/>
        <w:outlineLvl w:val="0"/>
      </w:pPr>
      <w:bookmarkStart w:id="0" w:name="_GoBack"/>
      <w:bookmarkEnd w:id="0"/>
      <w:r>
        <w:t>МИНИСТЕРСТВО СТРОИТЕЛЬСТВА И ЖИЛИЩНО-КОММУНАЛЬНОГО</w:t>
      </w:r>
    </w:p>
    <w:p w:rsidR="001772EF" w:rsidRDefault="001772EF">
      <w:pPr>
        <w:pStyle w:val="ConsPlusTitle"/>
        <w:jc w:val="center"/>
      </w:pPr>
      <w:r>
        <w:t>ХОЗЯЙСТВА РОССИЙСКОЙ ФЕДЕРАЦИИ</w:t>
      </w:r>
    </w:p>
    <w:p w:rsidR="001772EF" w:rsidRDefault="001772EF">
      <w:pPr>
        <w:pStyle w:val="ConsPlusTitle"/>
        <w:jc w:val="center"/>
      </w:pPr>
    </w:p>
    <w:p w:rsidR="001772EF" w:rsidRDefault="001772EF">
      <w:pPr>
        <w:pStyle w:val="ConsPlusTitle"/>
        <w:jc w:val="center"/>
      </w:pPr>
      <w:r>
        <w:t>ПРИКАЗ</w:t>
      </w:r>
    </w:p>
    <w:p w:rsidR="001772EF" w:rsidRDefault="001772EF">
      <w:pPr>
        <w:pStyle w:val="ConsPlusTitle"/>
        <w:jc w:val="center"/>
      </w:pPr>
      <w:r>
        <w:t>от 28 января 2016 г. N 41/</w:t>
      </w:r>
      <w:proofErr w:type="spellStart"/>
      <w:r>
        <w:t>пр</w:t>
      </w:r>
      <w:proofErr w:type="spellEnd"/>
    </w:p>
    <w:p w:rsidR="001772EF" w:rsidRDefault="001772EF">
      <w:pPr>
        <w:pStyle w:val="ConsPlusTitle"/>
        <w:jc w:val="center"/>
      </w:pPr>
    </w:p>
    <w:p w:rsidR="001772EF" w:rsidRDefault="001772EF">
      <w:pPr>
        <w:pStyle w:val="ConsPlusTitle"/>
        <w:jc w:val="center"/>
      </w:pPr>
      <w:r>
        <w:t>ОБ УТВЕРЖДЕНИИ МЕТОДИЧЕСКИХ РЕКОМЕНДАЦИЙ</w:t>
      </w:r>
    </w:p>
    <w:p w:rsidR="001772EF" w:rsidRDefault="001772EF">
      <w:pPr>
        <w:pStyle w:val="ConsPlusTitle"/>
        <w:jc w:val="center"/>
      </w:pPr>
      <w:r>
        <w:t>ПО СОЗДАНИЮ СПЕЦИАЛИЗИРОВАННЫХ НЕКОММЕРЧЕСКИХ</w:t>
      </w:r>
    </w:p>
    <w:p w:rsidR="001772EF" w:rsidRDefault="001772EF">
      <w:pPr>
        <w:pStyle w:val="ConsPlusTitle"/>
        <w:jc w:val="center"/>
      </w:pPr>
      <w:r>
        <w:t>ОРГАНИЗАЦИЙ, ОСУЩЕСТВЛЯЮЩИХ ДЕЯТЕЛЬНОСТЬ, НАПРАВЛЕННУЮ</w:t>
      </w:r>
    </w:p>
    <w:p w:rsidR="001772EF" w:rsidRDefault="001772EF">
      <w:pPr>
        <w:pStyle w:val="ConsPlusTitle"/>
        <w:jc w:val="center"/>
      </w:pPr>
      <w:r>
        <w:t>НА ОБЕСПЕЧЕНИЕ ПРОВЕДЕНИЯ КАПИТАЛЬНОГО РЕМОНТА ОБЩЕГО</w:t>
      </w:r>
    </w:p>
    <w:p w:rsidR="001772EF" w:rsidRDefault="001772EF">
      <w:pPr>
        <w:pStyle w:val="ConsPlusTitle"/>
        <w:jc w:val="center"/>
      </w:pPr>
      <w:r>
        <w:t>ИМУЩЕСТВА В МНОГОКВАРТИРНЫХ ДОМАХ И ОБЕСПЕЧЕНИЮ</w:t>
      </w:r>
    </w:p>
    <w:p w:rsidR="001772EF" w:rsidRDefault="001772EF">
      <w:pPr>
        <w:pStyle w:val="ConsPlusTitle"/>
        <w:jc w:val="center"/>
      </w:pPr>
      <w:r>
        <w:t>ИХ ДЕЯТЕЛЬНОСТИ</w:t>
      </w:r>
    </w:p>
    <w:p w:rsidR="001772EF" w:rsidRDefault="001772EF">
      <w:pPr>
        <w:pStyle w:val="ConsPlusNormal"/>
        <w:jc w:val="both"/>
      </w:pPr>
    </w:p>
    <w:p w:rsidR="001772EF" w:rsidRDefault="001772EF">
      <w:pPr>
        <w:pStyle w:val="ConsPlusNormal"/>
        <w:ind w:firstLine="540"/>
        <w:jc w:val="both"/>
      </w:pPr>
      <w:r>
        <w:t xml:space="preserve">В соответствии с </w:t>
      </w:r>
      <w:hyperlink r:id="rId4" w:history="1">
        <w:r>
          <w:rPr>
            <w:color w:val="0000FF"/>
          </w:rPr>
          <w:t>частью 7 статьи 178</w:t>
        </w:r>
      </w:hyperlink>
      <w:r>
        <w:t xml:space="preserve">, </w:t>
      </w:r>
      <w:hyperlink r:id="rId5"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6"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1772EF" w:rsidRDefault="001772EF">
      <w:pPr>
        <w:pStyle w:val="ConsPlusNormal"/>
        <w:ind w:firstLine="540"/>
        <w:jc w:val="both"/>
      </w:pPr>
      <w:r>
        <w:t xml:space="preserve">1. Утвердить прилагаемые Методические </w:t>
      </w:r>
      <w:hyperlink w:anchor="P31"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1772EF" w:rsidRDefault="001772EF">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1"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1772EF" w:rsidRDefault="001772EF">
      <w:pPr>
        <w:pStyle w:val="ConsPlusNormal"/>
        <w:jc w:val="both"/>
      </w:pPr>
    </w:p>
    <w:p w:rsidR="001772EF" w:rsidRDefault="001772EF">
      <w:pPr>
        <w:pStyle w:val="ConsPlusNormal"/>
        <w:jc w:val="right"/>
      </w:pPr>
      <w:r>
        <w:t>Министр</w:t>
      </w:r>
    </w:p>
    <w:p w:rsidR="001772EF" w:rsidRDefault="001772EF">
      <w:pPr>
        <w:pStyle w:val="ConsPlusNormal"/>
        <w:jc w:val="right"/>
      </w:pPr>
      <w:r>
        <w:t>М.А.МЕНЬ</w:t>
      </w: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right"/>
        <w:outlineLvl w:val="0"/>
      </w:pPr>
      <w:r>
        <w:t>Приложение</w:t>
      </w:r>
    </w:p>
    <w:p w:rsidR="001772EF" w:rsidRDefault="001772EF">
      <w:pPr>
        <w:pStyle w:val="ConsPlusNormal"/>
        <w:jc w:val="right"/>
      </w:pPr>
      <w:r>
        <w:t>к приказу Министерства строительства</w:t>
      </w:r>
    </w:p>
    <w:p w:rsidR="001772EF" w:rsidRDefault="001772EF">
      <w:pPr>
        <w:pStyle w:val="ConsPlusNormal"/>
        <w:jc w:val="right"/>
      </w:pPr>
      <w:r>
        <w:t>и жилищно-коммунального хозяйства</w:t>
      </w:r>
    </w:p>
    <w:p w:rsidR="001772EF" w:rsidRDefault="001772EF">
      <w:pPr>
        <w:pStyle w:val="ConsPlusNormal"/>
        <w:jc w:val="right"/>
      </w:pPr>
      <w:r>
        <w:t>Российской Федерации</w:t>
      </w:r>
    </w:p>
    <w:p w:rsidR="001772EF" w:rsidRDefault="001772EF">
      <w:pPr>
        <w:pStyle w:val="ConsPlusNormal"/>
        <w:jc w:val="right"/>
      </w:pPr>
      <w:r>
        <w:t>от 28 января 2016 г. N 41/</w:t>
      </w:r>
      <w:proofErr w:type="spellStart"/>
      <w:r>
        <w:t>пр</w:t>
      </w:r>
      <w:proofErr w:type="spellEnd"/>
    </w:p>
    <w:p w:rsidR="001772EF" w:rsidRDefault="001772EF">
      <w:pPr>
        <w:pStyle w:val="ConsPlusNormal"/>
        <w:jc w:val="both"/>
      </w:pPr>
    </w:p>
    <w:p w:rsidR="001772EF" w:rsidRDefault="001772EF">
      <w:pPr>
        <w:pStyle w:val="ConsPlusTitle"/>
        <w:jc w:val="center"/>
      </w:pPr>
      <w:bookmarkStart w:id="1" w:name="P31"/>
      <w:bookmarkEnd w:id="1"/>
      <w:r>
        <w:t>МЕТОДИЧЕСКИЕ РЕКОМЕНДАЦИИ</w:t>
      </w:r>
    </w:p>
    <w:p w:rsidR="001772EF" w:rsidRDefault="001772EF">
      <w:pPr>
        <w:pStyle w:val="ConsPlusTitle"/>
        <w:jc w:val="center"/>
      </w:pPr>
      <w:r>
        <w:t>ПО СОЗДАНИЮ СПЕЦИАЛИЗИРОВАННЫХ НЕКОММЕРЧЕСКИХ</w:t>
      </w:r>
    </w:p>
    <w:p w:rsidR="001772EF" w:rsidRDefault="001772EF">
      <w:pPr>
        <w:pStyle w:val="ConsPlusTitle"/>
        <w:jc w:val="center"/>
      </w:pPr>
      <w:r>
        <w:t>ОРГАНИЗАЦИЙ, ОСУЩЕСТВЛЯЮЩИХ ДЕЯТЕЛЬНОСТЬ, НАПРАВЛЕННУЮ</w:t>
      </w:r>
    </w:p>
    <w:p w:rsidR="001772EF" w:rsidRDefault="001772EF">
      <w:pPr>
        <w:pStyle w:val="ConsPlusTitle"/>
        <w:jc w:val="center"/>
      </w:pPr>
      <w:r>
        <w:t>НА ОБЕСПЕЧЕНИЕ ПРОВЕДЕНИЯ КАПИТАЛЬНОГО РЕМОНТА ОБЩЕГО</w:t>
      </w:r>
    </w:p>
    <w:p w:rsidR="001772EF" w:rsidRDefault="001772EF">
      <w:pPr>
        <w:pStyle w:val="ConsPlusTitle"/>
        <w:jc w:val="center"/>
      </w:pPr>
      <w:r>
        <w:t>ИМУЩЕСТВА В МНОГОКВАРТИРНЫХ ДОМАХ, И ОБЕСПЕЧЕНИЮ</w:t>
      </w:r>
    </w:p>
    <w:p w:rsidR="001772EF" w:rsidRDefault="001772EF">
      <w:pPr>
        <w:pStyle w:val="ConsPlusTitle"/>
        <w:jc w:val="center"/>
      </w:pPr>
      <w:r>
        <w:t>ИХ ДЕЯТЕЛЬНОСТИ</w:t>
      </w:r>
    </w:p>
    <w:p w:rsidR="001772EF" w:rsidRDefault="001772EF">
      <w:pPr>
        <w:pStyle w:val="ConsPlusNormal"/>
        <w:jc w:val="both"/>
      </w:pPr>
    </w:p>
    <w:p w:rsidR="001772EF" w:rsidRDefault="001772EF">
      <w:pPr>
        <w:pStyle w:val="ConsPlusNormal"/>
        <w:jc w:val="center"/>
        <w:outlineLvl w:val="1"/>
      </w:pPr>
      <w:r>
        <w:t>1. Общие положения</w:t>
      </w:r>
    </w:p>
    <w:p w:rsidR="001772EF" w:rsidRDefault="001772EF">
      <w:pPr>
        <w:pStyle w:val="ConsPlusNormal"/>
        <w:jc w:val="both"/>
      </w:pPr>
    </w:p>
    <w:p w:rsidR="001772EF" w:rsidRDefault="001772EF">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1772EF" w:rsidRDefault="001772EF">
      <w:pPr>
        <w:pStyle w:val="ConsPlusNormal"/>
        <w:jc w:val="both"/>
      </w:pPr>
    </w:p>
    <w:p w:rsidR="001772EF" w:rsidRDefault="001772EF">
      <w:pPr>
        <w:pStyle w:val="ConsPlusNormal"/>
        <w:jc w:val="center"/>
        <w:outlineLvl w:val="1"/>
      </w:pPr>
      <w:r>
        <w:t>2. Организационные основы деятельности</w:t>
      </w:r>
    </w:p>
    <w:p w:rsidR="001772EF" w:rsidRDefault="001772EF">
      <w:pPr>
        <w:pStyle w:val="ConsPlusNormal"/>
        <w:jc w:val="center"/>
      </w:pPr>
      <w:r>
        <w:t>регионального оператора</w:t>
      </w:r>
    </w:p>
    <w:p w:rsidR="001772EF" w:rsidRDefault="001772EF">
      <w:pPr>
        <w:pStyle w:val="ConsPlusNormal"/>
        <w:jc w:val="both"/>
      </w:pPr>
    </w:p>
    <w:p w:rsidR="001772EF" w:rsidRDefault="001772EF">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1772EF" w:rsidRDefault="001772EF">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1772EF" w:rsidRDefault="001772EF">
      <w:pPr>
        <w:pStyle w:val="ConsPlusNormal"/>
        <w:ind w:firstLine="540"/>
        <w:jc w:val="both"/>
      </w:pPr>
      <w:r>
        <w:t>существенным различием климатических условий в рамках территории субъекта Российской Федерации;</w:t>
      </w:r>
    </w:p>
    <w:p w:rsidR="001772EF" w:rsidRDefault="001772EF">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1772EF" w:rsidRDefault="001772EF">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1772EF" w:rsidRDefault="001772EF">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1772EF" w:rsidRDefault="001772EF">
      <w:pPr>
        <w:pStyle w:val="ConsPlusNormal"/>
        <w:ind w:firstLine="540"/>
        <w:jc w:val="both"/>
      </w:pPr>
      <w:r>
        <w:t>2.5. В устав регионального оператора рекомендуется включать следующие положения:</w:t>
      </w:r>
    </w:p>
    <w:p w:rsidR="001772EF" w:rsidRDefault="001772EF">
      <w:pPr>
        <w:pStyle w:val="ConsPlusNormal"/>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1772EF" w:rsidRDefault="001772EF">
      <w:pPr>
        <w:pStyle w:val="ConsPlusNormal"/>
        <w:ind w:firstLine="540"/>
        <w:jc w:val="both"/>
      </w:pPr>
      <w:r>
        <w:t>место нахождения регионального оператора;</w:t>
      </w:r>
    </w:p>
    <w:p w:rsidR="001772EF" w:rsidRDefault="001772EF">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1772EF" w:rsidRDefault="001772EF">
      <w:pPr>
        <w:pStyle w:val="ConsPlusNormal"/>
        <w:ind w:firstLine="540"/>
        <w:jc w:val="both"/>
      </w:pPr>
      <w:r>
        <w:t>источники формирования имущества регионального оператора;</w:t>
      </w:r>
    </w:p>
    <w:p w:rsidR="001772EF" w:rsidRDefault="001772EF">
      <w:pPr>
        <w:pStyle w:val="ConsPlusNormal"/>
        <w:ind w:firstLine="540"/>
        <w:jc w:val="both"/>
      </w:pPr>
      <w:r>
        <w:t>порядок внесения изменений в устав регионального оператора;</w:t>
      </w:r>
    </w:p>
    <w:p w:rsidR="001772EF" w:rsidRDefault="001772EF">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1772EF" w:rsidRDefault="001772EF">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1772EF" w:rsidRDefault="001772EF">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1772EF" w:rsidRDefault="001772EF">
      <w:pPr>
        <w:pStyle w:val="ConsPlusNormal"/>
        <w:jc w:val="both"/>
      </w:pPr>
    </w:p>
    <w:p w:rsidR="001772EF" w:rsidRDefault="001772EF">
      <w:pPr>
        <w:pStyle w:val="ConsPlusNormal"/>
        <w:jc w:val="center"/>
        <w:outlineLvl w:val="1"/>
      </w:pPr>
      <w:r>
        <w:t>3. Цели, функции и полномочия регионального оператора</w:t>
      </w:r>
    </w:p>
    <w:p w:rsidR="001772EF" w:rsidRDefault="001772EF">
      <w:pPr>
        <w:pStyle w:val="ConsPlusNormal"/>
        <w:jc w:val="both"/>
      </w:pPr>
    </w:p>
    <w:p w:rsidR="001772EF" w:rsidRDefault="001772EF">
      <w:pPr>
        <w:pStyle w:val="ConsPlusNormal"/>
        <w:ind w:firstLine="540"/>
        <w:jc w:val="both"/>
      </w:pPr>
      <w:r>
        <w:t xml:space="preserve">3.1. Функции регионального оператора определяются в соответствии с </w:t>
      </w:r>
      <w:hyperlink r:id="rId7" w:history="1">
        <w:r>
          <w:rPr>
            <w:color w:val="0000FF"/>
          </w:rPr>
          <w:t>частью 1 статьи 180</w:t>
        </w:r>
      </w:hyperlink>
      <w:r>
        <w:t xml:space="preserve"> 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1772EF" w:rsidRDefault="001772EF">
      <w:pPr>
        <w:pStyle w:val="ConsPlusNormal"/>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8"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1772EF" w:rsidRDefault="001772EF">
      <w:pPr>
        <w:pStyle w:val="ConsPlusNormal"/>
        <w:ind w:firstLine="540"/>
        <w:jc w:val="both"/>
      </w:pPr>
      <w:r>
        <w:t xml:space="preserve">3.3. При определении видов деятельности регионального оператора рекомендуется </w:t>
      </w:r>
      <w:r>
        <w:lastRenderedPageBreak/>
        <w:t>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1772EF" w:rsidRDefault="001772EF">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1772EF" w:rsidRDefault="001772EF">
      <w:pPr>
        <w:pStyle w:val="ConsPlusNormal"/>
        <w:jc w:val="both"/>
      </w:pPr>
    </w:p>
    <w:p w:rsidR="001772EF" w:rsidRDefault="001772EF">
      <w:pPr>
        <w:pStyle w:val="ConsPlusNormal"/>
        <w:jc w:val="center"/>
        <w:outlineLvl w:val="1"/>
      </w:pPr>
      <w:r>
        <w:t>4. Имущество регионального оператора, финансовое</w:t>
      </w:r>
    </w:p>
    <w:p w:rsidR="001772EF" w:rsidRDefault="001772EF">
      <w:pPr>
        <w:pStyle w:val="ConsPlusNormal"/>
        <w:jc w:val="center"/>
      </w:pPr>
      <w:r>
        <w:t>обеспечение текущей деятельности регионального оператора</w:t>
      </w:r>
    </w:p>
    <w:p w:rsidR="001772EF" w:rsidRDefault="001772EF">
      <w:pPr>
        <w:pStyle w:val="ConsPlusNormal"/>
        <w:jc w:val="both"/>
      </w:pPr>
    </w:p>
    <w:p w:rsidR="001772EF" w:rsidRDefault="001772EF">
      <w:pPr>
        <w:pStyle w:val="ConsPlusNormal"/>
        <w:ind w:firstLine="540"/>
        <w:jc w:val="both"/>
      </w:pPr>
      <w:r>
        <w:t xml:space="preserve">4.1. Имущество регионального оператора формируется за счет источников, указанных в </w:t>
      </w:r>
      <w:hyperlink r:id="rId9"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1772EF" w:rsidRDefault="001772EF">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1772EF" w:rsidRDefault="001772EF">
      <w:pPr>
        <w:pStyle w:val="ConsPlusNormal"/>
        <w:ind w:firstLine="540"/>
        <w:jc w:val="both"/>
      </w:pPr>
      <w:r>
        <w:t>доходы от размещения временно свободных средств регионального оператора;</w:t>
      </w:r>
    </w:p>
    <w:p w:rsidR="001772EF" w:rsidRDefault="001772EF">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1772EF" w:rsidRDefault="001772EF">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1772EF" w:rsidRDefault="001772EF">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1772EF" w:rsidRDefault="001772EF">
      <w:pPr>
        <w:pStyle w:val="ConsPlusNormal"/>
        <w:jc w:val="both"/>
      </w:pPr>
    </w:p>
    <w:p w:rsidR="001772EF" w:rsidRDefault="001772EF">
      <w:pPr>
        <w:pStyle w:val="ConsPlusNormal"/>
        <w:jc w:val="center"/>
        <w:outlineLvl w:val="1"/>
      </w:pPr>
      <w:r>
        <w:t>5. Органы управления регионального оператора</w:t>
      </w:r>
    </w:p>
    <w:p w:rsidR="001772EF" w:rsidRDefault="001772EF">
      <w:pPr>
        <w:pStyle w:val="ConsPlusNormal"/>
        <w:jc w:val="both"/>
      </w:pPr>
    </w:p>
    <w:p w:rsidR="001772EF" w:rsidRDefault="001772EF">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0" w:history="1">
        <w:r>
          <w:rPr>
            <w:color w:val="0000FF"/>
          </w:rPr>
          <w:t>законодательством</w:t>
        </w:r>
      </w:hyperlink>
      <w:r>
        <w:t xml:space="preserve"> Российской Федерации является обязательным.</w:t>
      </w:r>
    </w:p>
    <w:p w:rsidR="001772EF" w:rsidRDefault="001772EF">
      <w:pPr>
        <w:pStyle w:val="ConsPlusNormal"/>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1772EF" w:rsidRDefault="001772EF">
      <w:pPr>
        <w:pStyle w:val="ConsPlusNormal"/>
        <w:ind w:firstLine="540"/>
        <w:jc w:val="both"/>
      </w:pPr>
      <w:r>
        <w:t>внесение изменений в устав регионального оператора;</w:t>
      </w:r>
    </w:p>
    <w:p w:rsidR="001772EF" w:rsidRDefault="001772EF">
      <w:pPr>
        <w:pStyle w:val="ConsPlusNormal"/>
        <w:ind w:firstLine="540"/>
        <w:jc w:val="both"/>
      </w:pPr>
      <w:r>
        <w:t>образование органов управления регионального оператора и досрочное прекращение их полномочий;</w:t>
      </w:r>
    </w:p>
    <w:p w:rsidR="001772EF" w:rsidRDefault="001772EF">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1772EF" w:rsidRDefault="001772EF">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1772EF" w:rsidRDefault="001772EF">
      <w:pPr>
        <w:pStyle w:val="ConsPlusNormal"/>
        <w:ind w:firstLine="540"/>
        <w:jc w:val="both"/>
      </w:pPr>
      <w:r>
        <w:lastRenderedPageBreak/>
        <w:t>5.4. В состав попечительского совета рекомендуется включать представителей:</w:t>
      </w:r>
    </w:p>
    <w:p w:rsidR="001772EF" w:rsidRDefault="001772EF">
      <w:pPr>
        <w:pStyle w:val="ConsPlusNormal"/>
        <w:ind w:firstLine="540"/>
        <w:jc w:val="both"/>
      </w:pPr>
      <w:r>
        <w:t>высшего исполнительного органа государственной власти субъекта Российской Федерации;</w:t>
      </w:r>
    </w:p>
    <w:p w:rsidR="001772EF" w:rsidRDefault="001772EF">
      <w:pPr>
        <w:pStyle w:val="ConsPlusNormal"/>
        <w:ind w:firstLine="540"/>
        <w:jc w:val="both"/>
      </w:pPr>
      <w:r>
        <w:t>представительного (законодательного) органа субъекта Российской Федерации;</w:t>
      </w:r>
    </w:p>
    <w:p w:rsidR="001772EF" w:rsidRDefault="001772EF">
      <w:pPr>
        <w:pStyle w:val="ConsPlusNormal"/>
        <w:ind w:firstLine="540"/>
        <w:jc w:val="both"/>
      </w:pPr>
      <w:r>
        <w:t>общественной палаты субъекта Российской Федерации.</w:t>
      </w:r>
    </w:p>
    <w:p w:rsidR="001772EF" w:rsidRDefault="001772EF">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1772EF" w:rsidRDefault="001772EF">
      <w:pPr>
        <w:pStyle w:val="ConsPlusNormal"/>
        <w:ind w:firstLine="540"/>
        <w:jc w:val="both"/>
      </w:pPr>
      <w:r>
        <w:t xml:space="preserve">5.6. Исходя из того, что в соответствии с </w:t>
      </w:r>
      <w:hyperlink r:id="rId11" w:history="1">
        <w:r>
          <w:rPr>
            <w:color w:val="0000FF"/>
          </w:rPr>
          <w:t>законодательством</w:t>
        </w:r>
      </w:hyperlink>
      <w:r>
        <w:t xml:space="preserve">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1772EF" w:rsidRDefault="001772EF">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1772EF" w:rsidRDefault="001772EF">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1772EF" w:rsidRDefault="001772EF">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1772EF" w:rsidRDefault="001772EF">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1772EF" w:rsidRDefault="001772EF">
      <w:pPr>
        <w:pStyle w:val="ConsPlusNormal"/>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1772EF" w:rsidRDefault="001772EF">
      <w:pPr>
        <w:pStyle w:val="ConsPlusNormal"/>
        <w:ind w:firstLine="540"/>
        <w:jc w:val="both"/>
      </w:pPr>
      <w:r>
        <w:t>осуществление иных надзорных полномочий, предусмотренных уставом регионального оператора.</w:t>
      </w:r>
    </w:p>
    <w:p w:rsidR="001772EF" w:rsidRDefault="001772EF">
      <w:pPr>
        <w:pStyle w:val="ConsPlusNormal"/>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1772EF" w:rsidRDefault="001772EF">
      <w:pPr>
        <w:pStyle w:val="ConsPlusNormal"/>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1772EF" w:rsidRDefault="001772EF">
      <w:pPr>
        <w:pStyle w:val="ConsPlusNormal"/>
        <w:ind w:firstLine="540"/>
        <w:jc w:val="both"/>
      </w:pPr>
      <w:r>
        <w:t>организационно-техническое обеспечение деятельности совета;</w:t>
      </w:r>
    </w:p>
    <w:p w:rsidR="001772EF" w:rsidRDefault="001772EF">
      <w:pPr>
        <w:pStyle w:val="ConsPlusNormal"/>
        <w:ind w:firstLine="540"/>
        <w:jc w:val="both"/>
      </w:pPr>
      <w:r>
        <w:t>представление на утверждение председателю совета повестки дня заседания;</w:t>
      </w:r>
    </w:p>
    <w:p w:rsidR="001772EF" w:rsidRDefault="001772EF">
      <w:pPr>
        <w:pStyle w:val="ConsPlusNormal"/>
        <w:ind w:firstLine="540"/>
        <w:jc w:val="both"/>
      </w:pPr>
      <w:r>
        <w:t>уведомление членов совета о месте, времени, дате и повестке дня заседания;</w:t>
      </w:r>
    </w:p>
    <w:p w:rsidR="001772EF" w:rsidRDefault="001772EF">
      <w:pPr>
        <w:pStyle w:val="ConsPlusNormal"/>
        <w:ind w:firstLine="540"/>
        <w:jc w:val="both"/>
      </w:pPr>
      <w:r>
        <w:t>организация подготовки материалов к заседаниям;</w:t>
      </w:r>
    </w:p>
    <w:p w:rsidR="001772EF" w:rsidRDefault="001772EF">
      <w:pPr>
        <w:pStyle w:val="ConsPlusNormal"/>
        <w:ind w:firstLine="540"/>
        <w:jc w:val="both"/>
      </w:pPr>
      <w:r>
        <w:t>оформление протоколов заседаний.</w:t>
      </w:r>
    </w:p>
    <w:p w:rsidR="001772EF" w:rsidRDefault="001772EF">
      <w:pPr>
        <w:pStyle w:val="ConsPlusNormal"/>
        <w:ind w:firstLine="540"/>
        <w:jc w:val="both"/>
      </w:pPr>
      <w:r>
        <w:t>5.9. При определении порядка деятельности попечительского совета рекомендуется предусмотреть:</w:t>
      </w:r>
    </w:p>
    <w:p w:rsidR="001772EF" w:rsidRDefault="001772EF">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1772EF" w:rsidRDefault="001772EF">
      <w:pPr>
        <w:pStyle w:val="ConsPlusNormal"/>
        <w:ind w:firstLine="540"/>
        <w:jc w:val="both"/>
      </w:pPr>
      <w:r>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1772EF" w:rsidRDefault="001772EF">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1772EF" w:rsidRDefault="001772EF">
      <w:pPr>
        <w:pStyle w:val="ConsPlusNormal"/>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1772EF" w:rsidRDefault="001772EF">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1772EF" w:rsidRDefault="001772EF">
      <w:pPr>
        <w:pStyle w:val="ConsPlusNormal"/>
        <w:ind w:firstLine="540"/>
        <w:jc w:val="both"/>
      </w:pPr>
      <w:r>
        <w:lastRenderedPageBreak/>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1772EF" w:rsidRDefault="001772EF">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1772EF" w:rsidRDefault="001772EF">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1772EF" w:rsidRDefault="001772EF">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1772EF" w:rsidRDefault="001772EF">
      <w:pPr>
        <w:pStyle w:val="ConsPlusNormal"/>
        <w:ind w:firstLine="540"/>
        <w:jc w:val="both"/>
      </w:pPr>
      <w:r>
        <w:t>запрет на передачу полномочий попечительского совета иным органам регионального оператора;</w:t>
      </w:r>
    </w:p>
    <w:p w:rsidR="001772EF" w:rsidRDefault="001772EF">
      <w:pPr>
        <w:pStyle w:val="ConsPlusNormal"/>
        <w:ind w:firstLine="540"/>
        <w:jc w:val="both"/>
      </w:pPr>
      <w:r>
        <w:t>право попечительского совета запрашивать любую необходимую информацию от правления и руководителя;</w:t>
      </w:r>
    </w:p>
    <w:p w:rsidR="001772EF" w:rsidRDefault="001772EF">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1772EF" w:rsidRDefault="001772EF">
      <w:pPr>
        <w:pStyle w:val="ConsPlusNormal"/>
        <w:ind w:firstLine="540"/>
        <w:jc w:val="both"/>
      </w:pPr>
      <w:r>
        <w:t>5.10. При формировании правления и определении порядка его деятельности рекомендуется предусмотреть:</w:t>
      </w:r>
    </w:p>
    <w:p w:rsidR="001772EF" w:rsidRDefault="001772EF">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1772EF" w:rsidRDefault="001772EF">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1772EF" w:rsidRDefault="001772EF">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1772EF" w:rsidRDefault="001772EF">
      <w:pPr>
        <w:pStyle w:val="ConsPlusNormal"/>
        <w:ind w:firstLine="540"/>
        <w:jc w:val="both"/>
      </w:pPr>
      <w:r>
        <w:t>проведение заседаний правления председателем правления или уполномоченным им лицом;</w:t>
      </w:r>
    </w:p>
    <w:p w:rsidR="001772EF" w:rsidRDefault="001772EF">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1772EF" w:rsidRDefault="001772EF">
      <w:pPr>
        <w:pStyle w:val="ConsPlusNormal"/>
        <w:ind w:firstLine="540"/>
        <w:jc w:val="both"/>
      </w:pPr>
      <w:r>
        <w:t>5.11. При определении полномочий правления рекомендуется предусмотреть:</w:t>
      </w:r>
    </w:p>
    <w:p w:rsidR="001772EF" w:rsidRDefault="001772EF">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1772EF" w:rsidRDefault="001772EF">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1772EF" w:rsidRDefault="001772EF">
      <w:pPr>
        <w:pStyle w:val="ConsPlusNormal"/>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2" w:history="1">
        <w:r>
          <w:rPr>
            <w:color w:val="0000FF"/>
          </w:rPr>
          <w:t>кодексом</w:t>
        </w:r>
      </w:hyperlink>
      <w:r>
        <w:t xml:space="preserve"> Российской Федерации и иными нормативными правовыми актами Российской Федерации;</w:t>
      </w:r>
    </w:p>
    <w:p w:rsidR="001772EF" w:rsidRDefault="001772EF">
      <w:pPr>
        <w:pStyle w:val="ConsPlusNormal"/>
        <w:ind w:firstLine="540"/>
        <w:jc w:val="both"/>
      </w:pPr>
      <w:r>
        <w:t>подготовку годового отчета регионального оператора и направление его в попечительский совет и учредителю.</w:t>
      </w:r>
    </w:p>
    <w:p w:rsidR="001772EF" w:rsidRDefault="001772EF">
      <w:pPr>
        <w:pStyle w:val="ConsPlusNormal"/>
        <w:ind w:firstLine="540"/>
        <w:jc w:val="both"/>
      </w:pPr>
      <w:r>
        <w:t>5.12. Рекомендуется включать руководителя в состав правления по должности.</w:t>
      </w:r>
    </w:p>
    <w:p w:rsidR="001772EF" w:rsidRDefault="001772EF">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1772EF" w:rsidRDefault="001772EF">
      <w:pPr>
        <w:pStyle w:val="ConsPlusNormal"/>
        <w:ind w:firstLine="540"/>
        <w:jc w:val="both"/>
      </w:pPr>
      <w:r>
        <w:t>5.14. При определении полномочий руководителя рекомендуется предусмотреть:</w:t>
      </w:r>
    </w:p>
    <w:p w:rsidR="001772EF" w:rsidRDefault="001772EF">
      <w:pPr>
        <w:pStyle w:val="ConsPlusNormal"/>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1772EF" w:rsidRDefault="001772EF">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1772EF" w:rsidRDefault="001772EF">
      <w:pPr>
        <w:pStyle w:val="ConsPlusNormal"/>
        <w:ind w:firstLine="540"/>
        <w:jc w:val="both"/>
      </w:pPr>
      <w:r>
        <w:t>назначение на должность и освобождение от должности работников регионального оператора;</w:t>
      </w:r>
    </w:p>
    <w:p w:rsidR="001772EF" w:rsidRDefault="001772EF">
      <w:pPr>
        <w:pStyle w:val="ConsPlusNormal"/>
        <w:ind w:firstLine="540"/>
        <w:jc w:val="both"/>
      </w:pPr>
      <w:r>
        <w:lastRenderedPageBreak/>
        <w:t>распределение обязанностей между своими заместителями;</w:t>
      </w:r>
    </w:p>
    <w:p w:rsidR="001772EF" w:rsidRDefault="001772EF">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1772EF" w:rsidRDefault="001772EF">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1772EF" w:rsidRDefault="001772EF">
      <w:pPr>
        <w:pStyle w:val="ConsPlusNormal"/>
        <w:ind w:firstLine="540"/>
        <w:jc w:val="both"/>
      </w:pPr>
      <w:r>
        <w:t>подписание с правом первой подписи финансовых документов;</w:t>
      </w:r>
    </w:p>
    <w:p w:rsidR="001772EF" w:rsidRDefault="001772EF">
      <w:pPr>
        <w:pStyle w:val="ConsPlusNormal"/>
        <w:ind w:firstLine="540"/>
        <w:jc w:val="both"/>
      </w:pPr>
      <w:r>
        <w:t>открытие расчетных и других счетов в банках;</w:t>
      </w:r>
    </w:p>
    <w:p w:rsidR="001772EF" w:rsidRDefault="001772EF">
      <w:pPr>
        <w:pStyle w:val="ConsPlusNormal"/>
        <w:ind w:firstLine="540"/>
        <w:jc w:val="both"/>
      </w:pPr>
      <w:r>
        <w:t>выдачу доверенности от имени регионального оператора;</w:t>
      </w:r>
    </w:p>
    <w:p w:rsidR="001772EF" w:rsidRDefault="001772EF">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1772EF" w:rsidRDefault="001772EF">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1772EF" w:rsidRDefault="001772EF">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1772EF" w:rsidRDefault="001772EF">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1772EF" w:rsidRDefault="001772EF">
      <w:pPr>
        <w:pStyle w:val="ConsPlusNormal"/>
        <w:ind w:firstLine="540"/>
        <w:jc w:val="both"/>
      </w:pPr>
      <w:r>
        <w:t xml:space="preserve">5.18. Состав общественного совета рекомендуется формировать с учетом положений </w:t>
      </w:r>
      <w:hyperlink r:id="rId13"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1772EF" w:rsidRDefault="001772EF">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1772EF" w:rsidRDefault="001772EF">
      <w:pPr>
        <w:pStyle w:val="ConsPlusNormal"/>
        <w:jc w:val="both"/>
      </w:pPr>
    </w:p>
    <w:p w:rsidR="001772EF" w:rsidRDefault="001772EF">
      <w:pPr>
        <w:pStyle w:val="ConsPlusNormal"/>
        <w:jc w:val="center"/>
        <w:outlineLvl w:val="1"/>
      </w:pPr>
      <w:r>
        <w:t>6. Назначение на должность руководителя</w:t>
      </w:r>
    </w:p>
    <w:p w:rsidR="001772EF" w:rsidRDefault="001772EF">
      <w:pPr>
        <w:pStyle w:val="ConsPlusNormal"/>
        <w:jc w:val="center"/>
      </w:pPr>
      <w:r>
        <w:t>регионального оператора</w:t>
      </w:r>
    </w:p>
    <w:p w:rsidR="001772EF" w:rsidRDefault="001772EF">
      <w:pPr>
        <w:pStyle w:val="ConsPlusNormal"/>
        <w:jc w:val="both"/>
      </w:pPr>
    </w:p>
    <w:p w:rsidR="001772EF" w:rsidRDefault="001772EF">
      <w:pPr>
        <w:pStyle w:val="ConsPlusNormal"/>
        <w:ind w:firstLine="540"/>
        <w:jc w:val="both"/>
      </w:pPr>
      <w:r>
        <w:t xml:space="preserve">6.1. В соответствии с положениями </w:t>
      </w:r>
      <w:hyperlink r:id="rId14"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1772EF" w:rsidRDefault="001772EF">
      <w:pPr>
        <w:pStyle w:val="ConsPlusNormal"/>
        <w:ind w:firstLine="540"/>
        <w:jc w:val="both"/>
      </w:pPr>
      <w: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1772EF" w:rsidRDefault="001772EF">
      <w:pPr>
        <w:pStyle w:val="ConsPlusNormal"/>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1772EF" w:rsidRDefault="001772EF">
      <w:pPr>
        <w:pStyle w:val="ConsPlusNormal"/>
        <w:ind w:firstLine="540"/>
        <w:jc w:val="both"/>
      </w:pPr>
      <w:r>
        <w:t>6.4. В содержании информационного сообщения о проведении конкурса рекомендуется отражать:</w:t>
      </w:r>
    </w:p>
    <w:p w:rsidR="001772EF" w:rsidRDefault="001772EF">
      <w:pPr>
        <w:pStyle w:val="ConsPlusNormal"/>
        <w:ind w:firstLine="540"/>
        <w:jc w:val="both"/>
      </w:pPr>
      <w:r>
        <w:t>наименование, основные направления деятельности и сведения о местонахождении регионального оператора;</w:t>
      </w:r>
    </w:p>
    <w:p w:rsidR="001772EF" w:rsidRDefault="001772EF">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1772EF" w:rsidRDefault="001772EF">
      <w:pPr>
        <w:pStyle w:val="ConsPlusNormal"/>
        <w:ind w:firstLine="540"/>
        <w:jc w:val="both"/>
      </w:pPr>
      <w:r>
        <w:t>дату, время начала и окончания приема заявок;</w:t>
      </w:r>
    </w:p>
    <w:p w:rsidR="001772EF" w:rsidRDefault="001772EF">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1772EF" w:rsidRDefault="001772EF">
      <w:pPr>
        <w:pStyle w:val="ConsPlusNormal"/>
        <w:ind w:firstLine="540"/>
        <w:jc w:val="both"/>
      </w:pPr>
      <w:r>
        <w:t xml:space="preserve">перечень документов, подаваемых кандидатами для участия в конкурсе, и требования к их </w:t>
      </w:r>
      <w:r>
        <w:lastRenderedPageBreak/>
        <w:t>оформлению;</w:t>
      </w:r>
    </w:p>
    <w:p w:rsidR="001772EF" w:rsidRDefault="001772EF">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1772EF" w:rsidRDefault="001772EF">
      <w:pPr>
        <w:pStyle w:val="ConsPlusNormal"/>
        <w:ind w:firstLine="540"/>
        <w:jc w:val="both"/>
      </w:pPr>
      <w:r>
        <w:t>способ уведомления кандидатов и победителя об итогах конкурса.</w:t>
      </w:r>
    </w:p>
    <w:p w:rsidR="001772EF" w:rsidRDefault="001772EF">
      <w:pPr>
        <w:pStyle w:val="ConsPlusNormal"/>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1772EF" w:rsidRDefault="001772EF">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1772EF" w:rsidRDefault="001772EF">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63"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1772EF" w:rsidRDefault="001772EF">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1772EF" w:rsidRDefault="001772EF">
      <w:pPr>
        <w:pStyle w:val="ConsPlusNormal"/>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1772EF" w:rsidRDefault="001772EF">
      <w:pPr>
        <w:pStyle w:val="ConsPlusNormal"/>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1772EF" w:rsidRDefault="001772EF">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1772EF" w:rsidRDefault="001772EF">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1772EF" w:rsidRDefault="001772EF">
      <w:pPr>
        <w:pStyle w:val="ConsPlusNormal"/>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1772EF" w:rsidRDefault="001772EF">
      <w:pPr>
        <w:pStyle w:val="ConsPlusNormal"/>
        <w:ind w:firstLine="540"/>
        <w:jc w:val="both"/>
      </w:pPr>
      <w:r>
        <w:t>6.14. Конкурсная комиссия может принять одно из следующих решений:</w:t>
      </w:r>
    </w:p>
    <w:p w:rsidR="001772EF" w:rsidRDefault="001772EF">
      <w:pPr>
        <w:pStyle w:val="ConsPlusNormal"/>
        <w:ind w:firstLine="540"/>
        <w:jc w:val="both"/>
      </w:pPr>
      <w:r>
        <w:t>признание победителем конкурса одного из претендентов, участвующих в конкурсе;</w:t>
      </w:r>
    </w:p>
    <w:p w:rsidR="001772EF" w:rsidRDefault="001772EF">
      <w:pPr>
        <w:pStyle w:val="ConsPlusNormal"/>
        <w:ind w:firstLine="540"/>
        <w:jc w:val="both"/>
      </w:pPr>
      <w:r>
        <w:t>признание конкурса несостоявшимся.</w:t>
      </w:r>
    </w:p>
    <w:p w:rsidR="001772EF" w:rsidRDefault="001772EF">
      <w:pPr>
        <w:pStyle w:val="ConsPlusNormal"/>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1772EF" w:rsidRDefault="001772EF">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1772EF" w:rsidRDefault="001772EF">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1772EF" w:rsidRDefault="001772EF">
      <w:pPr>
        <w:pStyle w:val="ConsPlusNormal"/>
        <w:jc w:val="both"/>
      </w:pPr>
    </w:p>
    <w:p w:rsidR="001772EF" w:rsidRDefault="001772EF">
      <w:pPr>
        <w:pStyle w:val="ConsPlusNormal"/>
        <w:jc w:val="center"/>
        <w:outlineLvl w:val="1"/>
      </w:pPr>
      <w:r>
        <w:t>7. Взаимодействие регионального оператора с органами</w:t>
      </w:r>
    </w:p>
    <w:p w:rsidR="001772EF" w:rsidRDefault="001772EF">
      <w:pPr>
        <w:pStyle w:val="ConsPlusNormal"/>
        <w:jc w:val="center"/>
      </w:pPr>
      <w:r>
        <w:t>государственной власти, органами местного самоуправления</w:t>
      </w:r>
    </w:p>
    <w:p w:rsidR="001772EF" w:rsidRDefault="001772EF">
      <w:pPr>
        <w:pStyle w:val="ConsPlusNormal"/>
        <w:jc w:val="center"/>
      </w:pPr>
      <w:r>
        <w:t>и иными организациями</w:t>
      </w:r>
    </w:p>
    <w:p w:rsidR="001772EF" w:rsidRDefault="001772EF">
      <w:pPr>
        <w:pStyle w:val="ConsPlusNormal"/>
        <w:jc w:val="both"/>
      </w:pPr>
    </w:p>
    <w:p w:rsidR="001772EF" w:rsidRDefault="001772EF">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5"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1772EF" w:rsidRDefault="001772EF">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1772EF" w:rsidRDefault="001772EF">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1772EF" w:rsidRDefault="001772EF">
      <w:pPr>
        <w:pStyle w:val="ConsPlusNormal"/>
        <w:jc w:val="both"/>
      </w:pPr>
    </w:p>
    <w:p w:rsidR="001772EF" w:rsidRDefault="001772EF">
      <w:pPr>
        <w:pStyle w:val="ConsPlusNormal"/>
        <w:jc w:val="center"/>
        <w:outlineLvl w:val="1"/>
      </w:pPr>
      <w:r>
        <w:t>8. Организация взаимоотношений регионального оператора</w:t>
      </w:r>
    </w:p>
    <w:p w:rsidR="001772EF" w:rsidRDefault="001772EF">
      <w:pPr>
        <w:pStyle w:val="ConsPlusNormal"/>
        <w:jc w:val="center"/>
      </w:pPr>
      <w:r>
        <w:t>с собственниками помещений в многоквартирном доме</w:t>
      </w:r>
    </w:p>
    <w:p w:rsidR="001772EF" w:rsidRDefault="001772EF">
      <w:pPr>
        <w:pStyle w:val="ConsPlusNormal"/>
        <w:jc w:val="both"/>
      </w:pPr>
    </w:p>
    <w:p w:rsidR="001772EF" w:rsidRDefault="001772EF">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37" w:history="1">
        <w:r>
          <w:rPr>
            <w:color w:val="0000FF"/>
          </w:rPr>
          <w:t>приложении N 2</w:t>
        </w:r>
      </w:hyperlink>
      <w:r>
        <w:t xml:space="preserve"> к настоящим методическим рекомендациям.</w:t>
      </w:r>
    </w:p>
    <w:p w:rsidR="001772EF" w:rsidRDefault="001772EF">
      <w:pPr>
        <w:pStyle w:val="ConsPlusNormal"/>
        <w:ind w:firstLine="540"/>
        <w:jc w:val="both"/>
      </w:pPr>
      <w:r>
        <w:t>8.2. На официальном сайте регионального оператора рекомендуется разместить:</w:t>
      </w:r>
    </w:p>
    <w:p w:rsidR="001772EF" w:rsidRDefault="001772EF">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1772EF" w:rsidRDefault="001772EF">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1772EF" w:rsidRDefault="001772EF">
      <w:pPr>
        <w:pStyle w:val="ConsPlusNormal"/>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1772EF" w:rsidRDefault="001772EF">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1772EF" w:rsidRDefault="001772EF">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1772EF" w:rsidRDefault="001772EF">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1772EF" w:rsidRDefault="001772EF">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72EF" w:rsidRDefault="001772EF">
      <w:pPr>
        <w:pStyle w:val="ConsPlusNormal"/>
        <w:ind w:firstLine="540"/>
        <w:jc w:val="both"/>
      </w:pPr>
      <w:r>
        <w:t>издание буклетов для собственников помещений и способы их распространения;</w:t>
      </w:r>
    </w:p>
    <w:p w:rsidR="001772EF" w:rsidRDefault="001772EF">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1772EF" w:rsidRDefault="001772EF">
      <w:pPr>
        <w:pStyle w:val="ConsPlusNormal"/>
        <w:ind w:firstLine="540"/>
        <w:jc w:val="both"/>
      </w:pPr>
      <w:r>
        <w:t>представление разъяснений по телефону "горячей линии" регионального оператора.</w:t>
      </w:r>
    </w:p>
    <w:p w:rsidR="001772EF" w:rsidRDefault="001772EF">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1772EF" w:rsidRDefault="001772EF">
      <w:pPr>
        <w:pStyle w:val="ConsPlusNormal"/>
        <w:ind w:firstLine="540"/>
        <w:jc w:val="both"/>
      </w:pPr>
      <w:r>
        <w:t>размещение на официальном сайте регионального оператора;</w:t>
      </w:r>
    </w:p>
    <w:p w:rsidR="001772EF" w:rsidRDefault="001772EF">
      <w:pPr>
        <w:pStyle w:val="ConsPlusNormal"/>
        <w:ind w:firstLine="540"/>
        <w:jc w:val="both"/>
      </w:pPr>
      <w:r>
        <w:lastRenderedPageBreak/>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1772EF" w:rsidRDefault="001772EF">
      <w:pPr>
        <w:pStyle w:val="ConsPlusNormal"/>
        <w:ind w:firstLine="540"/>
        <w:jc w:val="both"/>
      </w:pPr>
      <w:r>
        <w:t>размещение в платежном документе, на основании которого вносится плата за капитальный ремонт.</w:t>
      </w:r>
    </w:p>
    <w:p w:rsidR="001772EF" w:rsidRDefault="001772EF">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1772EF" w:rsidRDefault="001772EF">
      <w:pPr>
        <w:pStyle w:val="ConsPlusNormal"/>
        <w:jc w:val="both"/>
      </w:pPr>
    </w:p>
    <w:p w:rsidR="001772EF" w:rsidRDefault="001772EF">
      <w:pPr>
        <w:pStyle w:val="ConsPlusNormal"/>
        <w:jc w:val="center"/>
        <w:outlineLvl w:val="1"/>
      </w:pPr>
      <w:r>
        <w:t>9. Контроль за работой регионального оператора</w:t>
      </w:r>
    </w:p>
    <w:p w:rsidR="001772EF" w:rsidRDefault="001772EF">
      <w:pPr>
        <w:pStyle w:val="ConsPlusNormal"/>
        <w:jc w:val="center"/>
      </w:pPr>
      <w:r>
        <w:t>в части организации проведения им капитального ремонта</w:t>
      </w:r>
    </w:p>
    <w:p w:rsidR="001772EF" w:rsidRDefault="001772EF">
      <w:pPr>
        <w:pStyle w:val="ConsPlusNormal"/>
        <w:jc w:val="center"/>
      </w:pPr>
      <w:r>
        <w:t>общего имущества в многоквартирных домах, а также в части</w:t>
      </w:r>
    </w:p>
    <w:p w:rsidR="001772EF" w:rsidRDefault="001772EF">
      <w:pPr>
        <w:pStyle w:val="ConsPlusNormal"/>
        <w:jc w:val="center"/>
      </w:pPr>
      <w:r>
        <w:t>финансового контроля деятельности, обеспечение</w:t>
      </w:r>
    </w:p>
    <w:p w:rsidR="001772EF" w:rsidRDefault="001772EF">
      <w:pPr>
        <w:pStyle w:val="ConsPlusNormal"/>
        <w:jc w:val="center"/>
      </w:pPr>
      <w:r>
        <w:t>публичности результатов такого контроля</w:t>
      </w:r>
    </w:p>
    <w:p w:rsidR="001772EF" w:rsidRDefault="001772EF">
      <w:pPr>
        <w:pStyle w:val="ConsPlusNormal"/>
        <w:jc w:val="both"/>
      </w:pPr>
    </w:p>
    <w:p w:rsidR="001772EF" w:rsidRDefault="001772EF">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1772EF" w:rsidRDefault="001772EF">
      <w:pPr>
        <w:pStyle w:val="ConsPlusNormal"/>
        <w:ind w:firstLine="540"/>
        <w:jc w:val="both"/>
      </w:pPr>
      <w:r>
        <w:t xml:space="preserve">с </w:t>
      </w:r>
      <w:hyperlink r:id="rId16"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17"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1772EF" w:rsidRDefault="001772EF">
      <w:pPr>
        <w:pStyle w:val="ConsPlusNormal"/>
        <w:ind w:firstLine="540"/>
        <w:jc w:val="both"/>
      </w:pPr>
      <w:r>
        <w:t xml:space="preserve">с </w:t>
      </w:r>
      <w:hyperlink r:id="rId18"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1772EF" w:rsidRDefault="001772EF">
      <w:pPr>
        <w:pStyle w:val="ConsPlusNormal"/>
        <w:ind w:firstLine="540"/>
        <w:jc w:val="both"/>
      </w:pPr>
      <w:r>
        <w:t xml:space="preserve">с </w:t>
      </w:r>
      <w:hyperlink r:id="rId19"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772EF" w:rsidRDefault="001772EF">
      <w:pPr>
        <w:pStyle w:val="ConsPlusNormal"/>
        <w:ind w:firstLine="540"/>
        <w:jc w:val="both"/>
      </w:pPr>
      <w:r>
        <w:t xml:space="preserve">с </w:t>
      </w:r>
      <w:hyperlink r:id="rId20"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1772EF" w:rsidRDefault="001772EF">
      <w:pPr>
        <w:pStyle w:val="ConsPlusNormal"/>
        <w:ind w:firstLine="540"/>
        <w:jc w:val="both"/>
      </w:pPr>
      <w:r>
        <w:t xml:space="preserve">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w:t>
      </w:r>
      <w:r>
        <w:lastRenderedPageBreak/>
        <w:t>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1772EF" w:rsidRDefault="001772EF">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1772EF" w:rsidRDefault="001772EF">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1772EF" w:rsidRDefault="001772EF">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1772EF" w:rsidRDefault="001772EF">
      <w:pPr>
        <w:pStyle w:val="ConsPlusNormal"/>
        <w:ind w:firstLine="540"/>
        <w:jc w:val="both"/>
      </w:pPr>
      <w:r>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1772EF" w:rsidRDefault="001772EF">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1772EF" w:rsidRDefault="001772EF">
      <w:pPr>
        <w:pStyle w:val="ConsPlusNormal"/>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1772EF" w:rsidRDefault="001772EF">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1772EF" w:rsidRDefault="001772EF">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1772EF" w:rsidRDefault="001772EF">
      <w:pPr>
        <w:pStyle w:val="ConsPlusNormal"/>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1772EF" w:rsidRDefault="001772EF">
      <w:pPr>
        <w:pStyle w:val="ConsPlusNormal"/>
        <w:ind w:firstLine="540"/>
        <w:jc w:val="both"/>
      </w:pPr>
      <w:r>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1772EF" w:rsidRDefault="001772EF">
      <w:pPr>
        <w:pStyle w:val="ConsPlusNormal"/>
        <w:ind w:firstLine="540"/>
        <w:jc w:val="both"/>
      </w:pPr>
      <w:r>
        <w:t>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1772EF" w:rsidRDefault="001772EF">
      <w:pPr>
        <w:pStyle w:val="ConsPlusNormal"/>
        <w:ind w:firstLine="540"/>
        <w:jc w:val="both"/>
      </w:pPr>
      <w:hyperlink r:id="rId21"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1772EF" w:rsidRDefault="001772EF">
      <w:pPr>
        <w:pStyle w:val="ConsPlusNormal"/>
        <w:ind w:firstLine="540"/>
        <w:jc w:val="both"/>
      </w:pPr>
      <w:r>
        <w:t>порядку и срокам перечисления денежных средств в размере фонда капитального ремонта на специальный счет;</w:t>
      </w:r>
    </w:p>
    <w:p w:rsidR="001772EF" w:rsidRDefault="001772EF">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1772EF" w:rsidRDefault="001772EF">
      <w:pPr>
        <w:pStyle w:val="ConsPlusNormal"/>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1772EF" w:rsidRDefault="001772EF">
      <w:pPr>
        <w:pStyle w:val="ConsPlusNormal"/>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2"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1772EF" w:rsidRDefault="001772EF">
      <w:pPr>
        <w:pStyle w:val="ConsPlusNormal"/>
        <w:ind w:firstLine="540"/>
        <w:jc w:val="both"/>
      </w:pPr>
      <w:r>
        <w:lastRenderedPageBreak/>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1772EF" w:rsidRDefault="001772EF">
      <w:pPr>
        <w:pStyle w:val="ConsPlusNormal"/>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1772EF" w:rsidRDefault="001772EF">
      <w:pPr>
        <w:pStyle w:val="ConsPlusNormal"/>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3"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1772EF" w:rsidRDefault="001772EF">
      <w:pPr>
        <w:pStyle w:val="ConsPlusNormal"/>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1772EF" w:rsidRDefault="001772EF">
      <w:pPr>
        <w:pStyle w:val="ConsPlusNormal"/>
        <w:ind w:firstLine="540"/>
        <w:jc w:val="both"/>
      </w:pPr>
      <w:r>
        <w:t xml:space="preserve">9.12. Помимо размещения годового отчета регионального оператора, в соответствии со </w:t>
      </w:r>
      <w:hyperlink r:id="rId24"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1772EF" w:rsidRDefault="001772EF">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1772EF" w:rsidRDefault="001772EF">
      <w:pPr>
        <w:pStyle w:val="ConsPlusNormal"/>
        <w:ind w:firstLine="540"/>
        <w:jc w:val="both"/>
      </w:pPr>
      <w:r>
        <w:t>информации о решениях, принимаемых попечительским советом и правлением регионального оператора;</w:t>
      </w:r>
    </w:p>
    <w:p w:rsidR="001772EF" w:rsidRDefault="001772EF">
      <w:pPr>
        <w:pStyle w:val="ConsPlusNormal"/>
        <w:ind w:firstLine="540"/>
        <w:jc w:val="both"/>
      </w:pPr>
      <w:r>
        <w:t>информации о результатах проверок деятельности регионального оператора.</w:t>
      </w:r>
    </w:p>
    <w:p w:rsidR="001772EF" w:rsidRDefault="001772EF">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1772EF" w:rsidRDefault="001772EF">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1772EF" w:rsidRDefault="001772EF">
      <w:pPr>
        <w:pStyle w:val="ConsPlusNormal"/>
        <w:ind w:firstLine="540"/>
        <w:jc w:val="both"/>
      </w:pPr>
      <w:r>
        <w:t>обеспечить создание и внедрение региональными операторами системы внутреннего контроля;</w:t>
      </w:r>
    </w:p>
    <w:p w:rsidR="001772EF" w:rsidRDefault="001772EF">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1772EF" w:rsidRDefault="001772EF">
      <w:pPr>
        <w:pStyle w:val="ConsPlusNormal"/>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1772EF" w:rsidRDefault="001772EF">
      <w:pPr>
        <w:pStyle w:val="ConsPlusNormal"/>
        <w:jc w:val="both"/>
      </w:pPr>
    </w:p>
    <w:p w:rsidR="001772EF" w:rsidRDefault="001772EF">
      <w:pPr>
        <w:pStyle w:val="ConsPlusNormal"/>
        <w:jc w:val="center"/>
        <w:outlineLvl w:val="1"/>
      </w:pPr>
      <w:r>
        <w:t>10. Учет фонда капитального ремонта региональным оператором</w:t>
      </w:r>
    </w:p>
    <w:p w:rsidR="001772EF" w:rsidRDefault="001772EF">
      <w:pPr>
        <w:pStyle w:val="ConsPlusNormal"/>
        <w:jc w:val="both"/>
      </w:pPr>
    </w:p>
    <w:p w:rsidR="001772EF" w:rsidRDefault="001772EF">
      <w:pPr>
        <w:pStyle w:val="ConsPlusNormal"/>
        <w:ind w:firstLine="540"/>
        <w:jc w:val="both"/>
      </w:pPr>
      <w:r>
        <w:t xml:space="preserve">10.1. Рекомендуется обеспечить ведение учета средств, поступивших на счет, счета </w:t>
      </w:r>
      <w:r>
        <w:lastRenderedPageBreak/>
        <w:t>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sectPr w:rsidR="001772EF" w:rsidSect="001772EF">
          <w:pgSz w:w="11906" w:h="16838"/>
          <w:pgMar w:top="851" w:right="851" w:bottom="851" w:left="1701" w:header="709" w:footer="709" w:gutter="0"/>
          <w:cols w:space="708"/>
          <w:docGrid w:linePitch="360"/>
        </w:sectPr>
      </w:pPr>
    </w:p>
    <w:p w:rsidR="001772EF" w:rsidRDefault="001772EF">
      <w:pPr>
        <w:pStyle w:val="ConsPlusNormal"/>
        <w:jc w:val="right"/>
        <w:outlineLvl w:val="1"/>
      </w:pPr>
      <w:r>
        <w:lastRenderedPageBreak/>
        <w:t>Приложение N 1</w:t>
      </w:r>
    </w:p>
    <w:p w:rsidR="001772EF" w:rsidRDefault="001772EF">
      <w:pPr>
        <w:pStyle w:val="ConsPlusNormal"/>
        <w:jc w:val="right"/>
      </w:pPr>
      <w:r>
        <w:t>к методическим рекомендациям,</w:t>
      </w:r>
    </w:p>
    <w:p w:rsidR="001772EF" w:rsidRDefault="001772EF">
      <w:pPr>
        <w:pStyle w:val="ConsPlusNormal"/>
        <w:jc w:val="right"/>
      </w:pPr>
      <w:r>
        <w:t>утвержденным приказом</w:t>
      </w:r>
    </w:p>
    <w:p w:rsidR="001772EF" w:rsidRDefault="001772EF">
      <w:pPr>
        <w:pStyle w:val="ConsPlusNormal"/>
        <w:jc w:val="right"/>
      </w:pPr>
      <w:r>
        <w:t>Минстроя России</w:t>
      </w:r>
    </w:p>
    <w:p w:rsidR="001772EF" w:rsidRDefault="001772EF">
      <w:pPr>
        <w:pStyle w:val="ConsPlusNormal"/>
        <w:jc w:val="right"/>
      </w:pPr>
      <w:r>
        <w:t>от 28 января 2016 г. N 41/</w:t>
      </w:r>
      <w:proofErr w:type="spellStart"/>
      <w:r>
        <w:t>пр</w:t>
      </w:r>
      <w:proofErr w:type="spellEnd"/>
    </w:p>
    <w:p w:rsidR="001772EF" w:rsidRDefault="001772EF">
      <w:pPr>
        <w:pStyle w:val="ConsPlusNormal"/>
        <w:jc w:val="both"/>
      </w:pPr>
    </w:p>
    <w:p w:rsidR="001772EF" w:rsidRDefault="001772EF">
      <w:pPr>
        <w:pStyle w:val="ConsPlusNormal"/>
        <w:jc w:val="center"/>
      </w:pPr>
      <w:bookmarkStart w:id="2" w:name="P263"/>
      <w:bookmarkEnd w:id="2"/>
      <w:r>
        <w:t>ПРИМЕРНЫЙ ПЕРЕЧЕНЬ</w:t>
      </w:r>
    </w:p>
    <w:p w:rsidR="001772EF" w:rsidRDefault="001772EF">
      <w:pPr>
        <w:pStyle w:val="ConsPlusNormal"/>
        <w:jc w:val="center"/>
      </w:pPr>
      <w:r>
        <w:t>ВОПРОСОВ ДЛЯ ПОДГОТОВКИ К ТЕСТИРОВАНИЮ НА ОПРЕДЕЛЕНИЕ</w:t>
      </w:r>
    </w:p>
    <w:p w:rsidR="001772EF" w:rsidRDefault="001772EF">
      <w:pPr>
        <w:pStyle w:val="ConsPlusNormal"/>
        <w:jc w:val="center"/>
      </w:pPr>
      <w:r>
        <w:t>УРОВНЯ ЗНАНИЙ КАНДИДАТА НА ДОЛЖНОСТЬ РУКОВОДИТЕЛЯ</w:t>
      </w:r>
    </w:p>
    <w:p w:rsidR="001772EF" w:rsidRDefault="001772EF">
      <w:pPr>
        <w:pStyle w:val="ConsPlusNormal"/>
        <w:jc w:val="center"/>
      </w:pPr>
      <w:r>
        <w:t>РЕГИОНАЛЬНОГО ОПЕРАТОРА</w:t>
      </w:r>
    </w:p>
    <w:p w:rsidR="001772EF" w:rsidRDefault="001772E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
        <w:gridCol w:w="8175"/>
      </w:tblGrid>
      <w:tr w:rsidR="001772EF">
        <w:tc>
          <w:tcPr>
            <w:tcW w:w="737" w:type="dxa"/>
            <w:vMerge w:val="restart"/>
            <w:vAlign w:val="center"/>
          </w:tcPr>
          <w:p w:rsidR="001772EF" w:rsidRDefault="001772EF">
            <w:pPr>
              <w:pStyle w:val="ConsPlusNormal"/>
            </w:pPr>
            <w:r>
              <w:t>1.</w:t>
            </w:r>
          </w:p>
        </w:tc>
        <w:tc>
          <w:tcPr>
            <w:tcW w:w="8855" w:type="dxa"/>
            <w:gridSpan w:val="2"/>
          </w:tcPr>
          <w:p w:rsidR="001772EF" w:rsidRDefault="001772EF">
            <w:pPr>
              <w:pStyle w:val="ConsPlusNormal"/>
              <w:jc w:val="both"/>
            </w:pPr>
            <w:r>
              <w:t xml:space="preserve">Согласно </w:t>
            </w:r>
            <w:hyperlink r:id="rId25"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органы государственной власти и органы местного самоуправления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органы государственной власти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органы местного самоуправления</w:t>
            </w:r>
          </w:p>
        </w:tc>
      </w:tr>
      <w:tr w:rsidR="001772EF">
        <w:tc>
          <w:tcPr>
            <w:tcW w:w="737" w:type="dxa"/>
            <w:vMerge w:val="restart"/>
            <w:vAlign w:val="center"/>
          </w:tcPr>
          <w:p w:rsidR="001772EF" w:rsidRDefault="001772EF">
            <w:pPr>
              <w:pStyle w:val="ConsPlusNormal"/>
            </w:pPr>
            <w:r>
              <w:t>2.</w:t>
            </w:r>
          </w:p>
        </w:tc>
        <w:tc>
          <w:tcPr>
            <w:tcW w:w="8855" w:type="dxa"/>
            <w:gridSpan w:val="2"/>
          </w:tcPr>
          <w:p w:rsidR="001772EF" w:rsidRDefault="001772EF">
            <w:pPr>
              <w:pStyle w:val="ConsPlusNormal"/>
              <w:jc w:val="both"/>
            </w:pPr>
            <w:r>
              <w:t xml:space="preserve">Согласно </w:t>
            </w:r>
            <w:hyperlink r:id="rId26"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1772EF" w:rsidRDefault="001772EF">
            <w:pPr>
              <w:pStyle w:val="ConsPlusNormal"/>
              <w:jc w:val="both"/>
            </w:pPr>
            <w:r>
              <w:t>1) в целях спасения жизни граждан и (или) их имущества;</w:t>
            </w:r>
          </w:p>
          <w:p w:rsidR="001772EF" w:rsidRDefault="001772EF">
            <w:pPr>
              <w:pStyle w:val="ConsPlusNormal"/>
              <w:jc w:val="both"/>
            </w:pPr>
            <w:r>
              <w:t>2) обеспечения их личной безопасности или общественной безопасности при аварийных ситуациях</w:t>
            </w:r>
          </w:p>
          <w:p w:rsidR="001772EF" w:rsidRDefault="001772EF">
            <w:pPr>
              <w:pStyle w:val="ConsPlusNormal"/>
              <w:jc w:val="both"/>
            </w:pPr>
            <w:r>
              <w:t>3) стихийных бедствиях, катастрофах, массовых беспорядках либо иных обстоятельствах чрезвычайного характера;</w:t>
            </w:r>
          </w:p>
          <w:p w:rsidR="001772EF" w:rsidRDefault="001772EF">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772EF" w:rsidRDefault="001772EF">
            <w:pPr>
              <w:pStyle w:val="ConsPlusNormal"/>
              <w:jc w:val="both"/>
            </w:pPr>
            <w:r>
              <w:t>5) на основании судебного решения.</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2, 3, 5</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1, 2, 3, 5</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1, 2, 3, 4, 5</w:t>
            </w:r>
          </w:p>
        </w:tc>
      </w:tr>
      <w:tr w:rsidR="001772EF">
        <w:tc>
          <w:tcPr>
            <w:tcW w:w="737" w:type="dxa"/>
            <w:vMerge w:val="restart"/>
            <w:vAlign w:val="center"/>
          </w:tcPr>
          <w:p w:rsidR="001772EF" w:rsidRDefault="001772EF">
            <w:pPr>
              <w:pStyle w:val="ConsPlusNormal"/>
            </w:pPr>
            <w:r>
              <w:t>3.</w:t>
            </w:r>
          </w:p>
        </w:tc>
        <w:tc>
          <w:tcPr>
            <w:tcW w:w="8855" w:type="dxa"/>
            <w:gridSpan w:val="2"/>
          </w:tcPr>
          <w:p w:rsidR="001772EF" w:rsidRDefault="001772EF">
            <w:pPr>
              <w:pStyle w:val="ConsPlusNormal"/>
              <w:jc w:val="both"/>
            </w:pPr>
            <w:r>
              <w:t>Основные звенья бюджетной системы Российской Федерации:</w:t>
            </w:r>
          </w:p>
          <w:p w:rsidR="001772EF" w:rsidRDefault="001772EF">
            <w:pPr>
              <w:pStyle w:val="ConsPlusNormal"/>
              <w:jc w:val="both"/>
            </w:pPr>
            <w:r>
              <w:t>1) бюджет Российской Федерации;</w:t>
            </w:r>
          </w:p>
          <w:p w:rsidR="001772EF" w:rsidRDefault="001772EF">
            <w:pPr>
              <w:pStyle w:val="ConsPlusNormal"/>
              <w:jc w:val="both"/>
            </w:pPr>
            <w:r>
              <w:t>2) бюджеты субъектов Российской Федерации;</w:t>
            </w:r>
          </w:p>
          <w:p w:rsidR="001772EF" w:rsidRDefault="001772EF">
            <w:pPr>
              <w:pStyle w:val="ConsPlusNormal"/>
              <w:jc w:val="both"/>
            </w:pPr>
            <w:r>
              <w:t>3) местные бюджеты;</w:t>
            </w:r>
          </w:p>
          <w:p w:rsidR="001772EF" w:rsidRDefault="001772EF">
            <w:pPr>
              <w:pStyle w:val="ConsPlusNormal"/>
              <w:jc w:val="both"/>
            </w:pPr>
            <w:r>
              <w:t>4) бюджеты государственных внебюджетных фондов;</w:t>
            </w:r>
          </w:p>
          <w:p w:rsidR="001772EF" w:rsidRDefault="001772EF">
            <w:pPr>
              <w:pStyle w:val="ConsPlusNormal"/>
              <w:jc w:val="both"/>
            </w:pPr>
            <w:r>
              <w:t>5) бюджет государственного унитарного предприятия;</w:t>
            </w:r>
          </w:p>
          <w:p w:rsidR="001772EF" w:rsidRDefault="001772EF">
            <w:pPr>
              <w:pStyle w:val="ConsPlusNormal"/>
              <w:jc w:val="both"/>
            </w:pPr>
            <w:r>
              <w:t>6) консолидированный бюджет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1, 2, 3, 4</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1, 3, 6</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1, 2, 5</w:t>
            </w:r>
          </w:p>
        </w:tc>
      </w:tr>
      <w:tr w:rsidR="001772EF">
        <w:tc>
          <w:tcPr>
            <w:tcW w:w="737" w:type="dxa"/>
            <w:vMerge w:val="restart"/>
            <w:vAlign w:val="center"/>
          </w:tcPr>
          <w:p w:rsidR="001772EF" w:rsidRDefault="001772EF">
            <w:pPr>
              <w:pStyle w:val="ConsPlusNormal"/>
            </w:pPr>
            <w:r>
              <w:t>4.</w:t>
            </w:r>
          </w:p>
        </w:tc>
        <w:tc>
          <w:tcPr>
            <w:tcW w:w="8855" w:type="dxa"/>
            <w:gridSpan w:val="2"/>
          </w:tcPr>
          <w:p w:rsidR="001772EF" w:rsidRDefault="001772EF">
            <w:pPr>
              <w:pStyle w:val="ConsPlusNormal"/>
            </w:pPr>
            <w:r>
              <w:t>Субсидии - это:</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1772EF">
        <w:tc>
          <w:tcPr>
            <w:tcW w:w="737" w:type="dxa"/>
            <w:vMerge w:val="restart"/>
            <w:vAlign w:val="center"/>
          </w:tcPr>
          <w:p w:rsidR="001772EF" w:rsidRDefault="001772EF">
            <w:pPr>
              <w:pStyle w:val="ConsPlusNormal"/>
            </w:pPr>
            <w:r>
              <w:t>5.</w:t>
            </w:r>
          </w:p>
        </w:tc>
        <w:tc>
          <w:tcPr>
            <w:tcW w:w="8855" w:type="dxa"/>
            <w:gridSpan w:val="2"/>
          </w:tcPr>
          <w:p w:rsidR="001772EF" w:rsidRDefault="001772EF">
            <w:pPr>
              <w:pStyle w:val="ConsPlusNormal"/>
            </w:pPr>
            <w:r>
              <w:t>Дотации - это:</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1772EF">
        <w:tc>
          <w:tcPr>
            <w:tcW w:w="737" w:type="dxa"/>
            <w:vMerge w:val="restart"/>
            <w:vAlign w:val="center"/>
          </w:tcPr>
          <w:p w:rsidR="001772EF" w:rsidRDefault="001772EF">
            <w:pPr>
              <w:pStyle w:val="ConsPlusNormal"/>
            </w:pPr>
            <w:r>
              <w:t>6.</w:t>
            </w:r>
          </w:p>
        </w:tc>
        <w:tc>
          <w:tcPr>
            <w:tcW w:w="8855" w:type="dxa"/>
            <w:gridSpan w:val="2"/>
          </w:tcPr>
          <w:p w:rsidR="001772EF" w:rsidRDefault="001772EF">
            <w:pPr>
              <w:pStyle w:val="ConsPlusNormal"/>
            </w:pPr>
            <w:r>
              <w:t>Налог - это:</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обязательный платеж, взимаемый с юридических и физических лиц</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обязательный индивидуальный платеж, взимаемый с юридических и физических лиц</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1772EF">
        <w:tc>
          <w:tcPr>
            <w:tcW w:w="737" w:type="dxa"/>
            <w:vMerge w:val="restart"/>
            <w:vAlign w:val="center"/>
          </w:tcPr>
          <w:p w:rsidR="001772EF" w:rsidRDefault="001772EF">
            <w:pPr>
              <w:pStyle w:val="ConsPlusNormal"/>
            </w:pPr>
            <w:r>
              <w:t>7.</w:t>
            </w:r>
          </w:p>
        </w:tc>
        <w:tc>
          <w:tcPr>
            <w:tcW w:w="8855" w:type="dxa"/>
            <w:gridSpan w:val="2"/>
          </w:tcPr>
          <w:p w:rsidR="001772EF" w:rsidRDefault="001772EF">
            <w:pPr>
              <w:pStyle w:val="ConsPlusNormal"/>
            </w:pPr>
            <w:r>
              <w:t>Организации ведут налоговый учет: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обязательном порядке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если это предусмотрено их учетной политикой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1772EF">
        <w:tc>
          <w:tcPr>
            <w:tcW w:w="737" w:type="dxa"/>
            <w:vMerge w:val="restart"/>
            <w:vAlign w:val="center"/>
          </w:tcPr>
          <w:p w:rsidR="001772EF" w:rsidRDefault="001772EF">
            <w:pPr>
              <w:pStyle w:val="ConsPlusNormal"/>
            </w:pPr>
            <w:r>
              <w:t>8.</w:t>
            </w:r>
          </w:p>
        </w:tc>
        <w:tc>
          <w:tcPr>
            <w:tcW w:w="8855" w:type="dxa"/>
            <w:gridSpan w:val="2"/>
          </w:tcPr>
          <w:p w:rsidR="001772EF" w:rsidRDefault="001772EF">
            <w:pPr>
              <w:pStyle w:val="ConsPlusNormal"/>
            </w:pPr>
            <w:r>
              <w:t>Уплата НДС производится:</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ежеквартально</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ежемесячно равными долями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ежегодно</w:t>
            </w:r>
          </w:p>
        </w:tc>
      </w:tr>
      <w:tr w:rsidR="001772EF">
        <w:tc>
          <w:tcPr>
            <w:tcW w:w="737" w:type="dxa"/>
            <w:vMerge w:val="restart"/>
            <w:vAlign w:val="center"/>
          </w:tcPr>
          <w:p w:rsidR="001772EF" w:rsidRDefault="001772EF">
            <w:pPr>
              <w:pStyle w:val="ConsPlusNormal"/>
            </w:pPr>
            <w:r>
              <w:t>9.</w:t>
            </w:r>
          </w:p>
        </w:tc>
        <w:tc>
          <w:tcPr>
            <w:tcW w:w="8855" w:type="dxa"/>
            <w:gridSpan w:val="2"/>
          </w:tcPr>
          <w:p w:rsidR="001772EF" w:rsidRDefault="001772EF">
            <w:pPr>
              <w:pStyle w:val="ConsPlusNormal"/>
            </w:pPr>
            <w:r>
              <w:t>Перечислению в бюджет подлежит: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разница между полученным и уплаченным НДС</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сумма НДС в стоимости приобретенных товаров</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сумма НДС, полученная от покупателей, и сумма НДС в стоимости приобретенных товаров</w:t>
            </w:r>
          </w:p>
        </w:tc>
      </w:tr>
      <w:tr w:rsidR="001772EF">
        <w:tc>
          <w:tcPr>
            <w:tcW w:w="737" w:type="dxa"/>
            <w:vMerge w:val="restart"/>
            <w:vAlign w:val="center"/>
          </w:tcPr>
          <w:p w:rsidR="001772EF" w:rsidRDefault="001772EF">
            <w:pPr>
              <w:pStyle w:val="ConsPlusNormal"/>
            </w:pPr>
            <w:r>
              <w:t>10.</w:t>
            </w:r>
          </w:p>
        </w:tc>
        <w:tc>
          <w:tcPr>
            <w:tcW w:w="8855" w:type="dxa"/>
            <w:gridSpan w:val="2"/>
          </w:tcPr>
          <w:p w:rsidR="001772EF" w:rsidRDefault="001772EF">
            <w:pPr>
              <w:pStyle w:val="ConsPlusNormal"/>
              <w:jc w:val="both"/>
            </w:pPr>
            <w:r>
              <w:t>Что входит в объект налогообложения по налогу на прибыль некоммерческих организаций (НКО) - фондов:</w:t>
            </w:r>
          </w:p>
          <w:p w:rsidR="001772EF" w:rsidRDefault="001772EF">
            <w:pPr>
              <w:pStyle w:val="ConsPlusNormal"/>
              <w:jc w:val="both"/>
            </w:pPr>
            <w:r>
              <w:t>1) целевые поступления на содержание НКО;</w:t>
            </w:r>
          </w:p>
          <w:p w:rsidR="001772EF" w:rsidRDefault="001772EF">
            <w:pPr>
              <w:pStyle w:val="ConsPlusNormal"/>
              <w:jc w:val="both"/>
            </w:pPr>
            <w:r>
              <w:t>2) получение доходов от размещения средств на депозитных счетах в банках;</w:t>
            </w:r>
          </w:p>
          <w:p w:rsidR="001772EF" w:rsidRDefault="001772EF">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1, 2, 3</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1, 2</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2, 3</w:t>
            </w:r>
          </w:p>
        </w:tc>
      </w:tr>
      <w:tr w:rsidR="001772EF">
        <w:tc>
          <w:tcPr>
            <w:tcW w:w="737" w:type="dxa"/>
            <w:vMerge w:val="restart"/>
            <w:vAlign w:val="center"/>
          </w:tcPr>
          <w:p w:rsidR="001772EF" w:rsidRDefault="001772EF">
            <w:pPr>
              <w:pStyle w:val="ConsPlusNormal"/>
            </w:pPr>
            <w:r>
              <w:t>11.</w:t>
            </w:r>
          </w:p>
        </w:tc>
        <w:tc>
          <w:tcPr>
            <w:tcW w:w="8855" w:type="dxa"/>
            <w:gridSpan w:val="2"/>
          </w:tcPr>
          <w:p w:rsidR="001772EF" w:rsidRDefault="001772EF">
            <w:pPr>
              <w:pStyle w:val="ConsPlusNormal"/>
              <w:jc w:val="both"/>
            </w:pPr>
            <w:r>
              <w:t>Налоговым периодом по налогу на прибыль признается:</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календарный месяц</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квартал и полугодие</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календарный год</w:t>
            </w:r>
          </w:p>
        </w:tc>
      </w:tr>
      <w:tr w:rsidR="001772EF">
        <w:tc>
          <w:tcPr>
            <w:tcW w:w="737" w:type="dxa"/>
            <w:vMerge w:val="restart"/>
            <w:vAlign w:val="center"/>
          </w:tcPr>
          <w:p w:rsidR="001772EF" w:rsidRDefault="001772EF">
            <w:pPr>
              <w:pStyle w:val="ConsPlusNormal"/>
            </w:pPr>
            <w:r>
              <w:t>12.</w:t>
            </w:r>
          </w:p>
        </w:tc>
        <w:tc>
          <w:tcPr>
            <w:tcW w:w="8855" w:type="dxa"/>
            <w:gridSpan w:val="2"/>
          </w:tcPr>
          <w:p w:rsidR="001772EF" w:rsidRDefault="001772EF">
            <w:pPr>
              <w:pStyle w:val="ConsPlusNormal"/>
              <w:jc w:val="both"/>
            </w:pPr>
            <w:r>
              <w:t>Антикоррупционный стандарт устанавливает:</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нравственные основы служебного поведения гражданских служащих</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1772EF">
        <w:tc>
          <w:tcPr>
            <w:tcW w:w="737" w:type="dxa"/>
            <w:vMerge w:val="restart"/>
            <w:vAlign w:val="center"/>
          </w:tcPr>
          <w:p w:rsidR="001772EF" w:rsidRDefault="001772EF">
            <w:pPr>
              <w:pStyle w:val="ConsPlusNormal"/>
            </w:pPr>
            <w:r>
              <w:t>13.</w:t>
            </w:r>
          </w:p>
        </w:tc>
        <w:tc>
          <w:tcPr>
            <w:tcW w:w="8855" w:type="dxa"/>
            <w:gridSpan w:val="2"/>
          </w:tcPr>
          <w:p w:rsidR="001772EF" w:rsidRDefault="001772EF">
            <w:pPr>
              <w:pStyle w:val="ConsPlusNormal"/>
              <w:jc w:val="both"/>
            </w:pPr>
            <w:r>
              <w:t xml:space="preserve">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w:t>
            </w:r>
            <w:r>
              <w:lastRenderedPageBreak/>
              <w:t>правонарушений:</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1772EF">
        <w:tc>
          <w:tcPr>
            <w:tcW w:w="737" w:type="dxa"/>
            <w:vMerge w:val="restart"/>
            <w:vAlign w:val="center"/>
          </w:tcPr>
          <w:p w:rsidR="001772EF" w:rsidRDefault="001772EF">
            <w:pPr>
              <w:pStyle w:val="ConsPlusNormal"/>
            </w:pPr>
            <w:r>
              <w:t>14.</w:t>
            </w:r>
          </w:p>
        </w:tc>
        <w:tc>
          <w:tcPr>
            <w:tcW w:w="8855" w:type="dxa"/>
            <w:gridSpan w:val="2"/>
          </w:tcPr>
          <w:p w:rsidR="001772EF" w:rsidRDefault="001772EF">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уголовная, административная, гражданско-правовая и дисциплинарная</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административная и дисциплинарная</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уголовная, административная и дисциплинарная</w:t>
            </w:r>
          </w:p>
        </w:tc>
      </w:tr>
      <w:tr w:rsidR="001772EF">
        <w:tc>
          <w:tcPr>
            <w:tcW w:w="737" w:type="dxa"/>
            <w:vMerge w:val="restart"/>
            <w:vAlign w:val="center"/>
          </w:tcPr>
          <w:p w:rsidR="001772EF" w:rsidRDefault="001772EF">
            <w:pPr>
              <w:pStyle w:val="ConsPlusNormal"/>
            </w:pPr>
            <w:r>
              <w:t>15.</w:t>
            </w:r>
          </w:p>
        </w:tc>
        <w:tc>
          <w:tcPr>
            <w:tcW w:w="8855" w:type="dxa"/>
            <w:gridSpan w:val="2"/>
          </w:tcPr>
          <w:p w:rsidR="001772EF" w:rsidRDefault="001772EF">
            <w:pPr>
              <w:pStyle w:val="ConsPlusNormal"/>
              <w:jc w:val="both"/>
            </w:pPr>
            <w:r>
              <w:t>Какие федеральные законы устанавливают ответственность за нарушение требований пожарной безопасности?</w:t>
            </w:r>
          </w:p>
          <w:p w:rsidR="001772EF" w:rsidRDefault="001772EF">
            <w:pPr>
              <w:pStyle w:val="ConsPlusNormal"/>
              <w:jc w:val="both"/>
            </w:pPr>
            <w:r>
              <w:t xml:space="preserve">1) Трудовой </w:t>
            </w:r>
            <w:hyperlink r:id="rId27" w:history="1">
              <w:r>
                <w:rPr>
                  <w:color w:val="0000FF"/>
                </w:rPr>
                <w:t>кодекс</w:t>
              </w:r>
            </w:hyperlink>
            <w:r>
              <w:t xml:space="preserve"> Российской Федерации;</w:t>
            </w:r>
          </w:p>
          <w:p w:rsidR="001772EF" w:rsidRDefault="001772EF">
            <w:pPr>
              <w:pStyle w:val="ConsPlusNormal"/>
              <w:jc w:val="both"/>
            </w:pPr>
            <w:r>
              <w:t xml:space="preserve">2) Уголовный </w:t>
            </w:r>
            <w:hyperlink r:id="rId28" w:history="1">
              <w:r>
                <w:rPr>
                  <w:color w:val="0000FF"/>
                </w:rPr>
                <w:t>кодекс</w:t>
              </w:r>
            </w:hyperlink>
            <w:r>
              <w:t xml:space="preserve"> Российской Федерации;</w:t>
            </w:r>
          </w:p>
          <w:p w:rsidR="001772EF" w:rsidRDefault="001772EF">
            <w:pPr>
              <w:pStyle w:val="ConsPlusNormal"/>
              <w:jc w:val="both"/>
            </w:pPr>
            <w:r>
              <w:t xml:space="preserve">3) </w:t>
            </w:r>
            <w:hyperlink r:id="rId29" w:history="1">
              <w:r>
                <w:rPr>
                  <w:color w:val="0000FF"/>
                </w:rPr>
                <w:t>Кодекс</w:t>
              </w:r>
            </w:hyperlink>
            <w:r>
              <w:t xml:space="preserve"> об административных правонарушениях;</w:t>
            </w:r>
          </w:p>
          <w:p w:rsidR="001772EF" w:rsidRDefault="001772EF">
            <w:pPr>
              <w:pStyle w:val="ConsPlusNormal"/>
              <w:jc w:val="both"/>
            </w:pPr>
            <w:r>
              <w:t>4) все ответы правильные.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4</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2, 3</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2, 4</w:t>
            </w:r>
          </w:p>
        </w:tc>
      </w:tr>
      <w:tr w:rsidR="001772EF">
        <w:tc>
          <w:tcPr>
            <w:tcW w:w="737" w:type="dxa"/>
            <w:vMerge w:val="restart"/>
            <w:vAlign w:val="center"/>
          </w:tcPr>
          <w:p w:rsidR="001772EF" w:rsidRDefault="001772EF">
            <w:pPr>
              <w:pStyle w:val="ConsPlusNormal"/>
            </w:pPr>
            <w:r>
              <w:t>16.</w:t>
            </w:r>
          </w:p>
        </w:tc>
        <w:tc>
          <w:tcPr>
            <w:tcW w:w="8855" w:type="dxa"/>
            <w:gridSpan w:val="2"/>
          </w:tcPr>
          <w:p w:rsidR="001772EF" w:rsidRDefault="001772EF">
            <w:pPr>
              <w:pStyle w:val="ConsPlusNormal"/>
              <w:jc w:val="both"/>
            </w:pPr>
            <w:r>
              <w:t>Ответственность за нарушение требований пожарной безопасности несут:</w:t>
            </w:r>
          </w:p>
          <w:p w:rsidR="001772EF" w:rsidRDefault="001772EF">
            <w:pPr>
              <w:pStyle w:val="ConsPlusNormal"/>
              <w:jc w:val="both"/>
            </w:pPr>
            <w:r>
              <w:lastRenderedPageBreak/>
              <w:t>1) лица, уполномоченные владеть, пользоваться или распоряжаться имуществом, в том числе руководители организаций;</w:t>
            </w:r>
          </w:p>
          <w:p w:rsidR="001772EF" w:rsidRDefault="001772EF">
            <w:pPr>
              <w:pStyle w:val="ConsPlusNormal"/>
              <w:jc w:val="both"/>
            </w:pPr>
            <w:r>
              <w:t>2) сотрудники организации;</w:t>
            </w:r>
          </w:p>
          <w:p w:rsidR="001772EF" w:rsidRDefault="001772EF">
            <w:pPr>
              <w:pStyle w:val="ConsPlusNormal"/>
              <w:jc w:val="both"/>
            </w:pPr>
            <w:r>
              <w:t>3) посетители организации;</w:t>
            </w:r>
          </w:p>
          <w:p w:rsidR="001772EF" w:rsidRDefault="001772EF">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1, 4</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1, 2, 3, 4</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2, 3</w:t>
            </w:r>
          </w:p>
        </w:tc>
      </w:tr>
      <w:tr w:rsidR="001772EF">
        <w:tc>
          <w:tcPr>
            <w:tcW w:w="737" w:type="dxa"/>
            <w:vMerge w:val="restart"/>
            <w:vAlign w:val="center"/>
          </w:tcPr>
          <w:p w:rsidR="001772EF" w:rsidRDefault="001772EF">
            <w:pPr>
              <w:pStyle w:val="ConsPlusNormal"/>
            </w:pPr>
            <w:r>
              <w:t>17.</w:t>
            </w:r>
          </w:p>
        </w:tc>
        <w:tc>
          <w:tcPr>
            <w:tcW w:w="8855" w:type="dxa"/>
            <w:gridSpan w:val="2"/>
          </w:tcPr>
          <w:p w:rsidR="001772EF" w:rsidRDefault="001772EF">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коллективный договор</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трудовой договор</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отраслевое соглашение</w:t>
            </w:r>
          </w:p>
        </w:tc>
      </w:tr>
      <w:tr w:rsidR="001772EF">
        <w:tc>
          <w:tcPr>
            <w:tcW w:w="737" w:type="dxa"/>
            <w:vMerge w:val="restart"/>
            <w:vAlign w:val="center"/>
          </w:tcPr>
          <w:p w:rsidR="001772EF" w:rsidRDefault="001772EF">
            <w:pPr>
              <w:pStyle w:val="ConsPlusNormal"/>
            </w:pPr>
            <w:r>
              <w:t>18.</w:t>
            </w:r>
          </w:p>
        </w:tc>
        <w:tc>
          <w:tcPr>
            <w:tcW w:w="8855" w:type="dxa"/>
            <w:gridSpan w:val="2"/>
          </w:tcPr>
          <w:p w:rsidR="001772EF" w:rsidRDefault="001772EF">
            <w:pPr>
              <w:pStyle w:val="ConsPlusNormal"/>
              <w:jc w:val="both"/>
            </w:pPr>
            <w:r>
              <w:t>С какого возраста закон разрешает приступить к трудовой деятельности: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с 15 лет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с 16 лет</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с 18 лет</w:t>
            </w:r>
          </w:p>
        </w:tc>
      </w:tr>
      <w:tr w:rsidR="001772EF">
        <w:tc>
          <w:tcPr>
            <w:tcW w:w="737" w:type="dxa"/>
            <w:vMerge w:val="restart"/>
            <w:vAlign w:val="center"/>
          </w:tcPr>
          <w:p w:rsidR="001772EF" w:rsidRDefault="001772EF">
            <w:pPr>
              <w:pStyle w:val="ConsPlusNormal"/>
            </w:pPr>
            <w:r>
              <w:t>19.</w:t>
            </w:r>
          </w:p>
        </w:tc>
        <w:tc>
          <w:tcPr>
            <w:tcW w:w="8855" w:type="dxa"/>
            <w:gridSpan w:val="2"/>
          </w:tcPr>
          <w:p w:rsidR="001772EF" w:rsidRDefault="001772EF">
            <w:pPr>
              <w:pStyle w:val="ConsPlusNormal"/>
              <w:jc w:val="both"/>
            </w:pPr>
            <w:r>
              <w:t>Виды трудовых договоров:</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срочный и бессрочный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с испытательным сроком</w:t>
            </w:r>
          </w:p>
        </w:tc>
      </w:tr>
      <w:tr w:rsidR="001772EF">
        <w:tc>
          <w:tcPr>
            <w:tcW w:w="737" w:type="dxa"/>
            <w:vMerge/>
          </w:tcPr>
          <w:p w:rsidR="001772EF" w:rsidRDefault="001772EF"/>
        </w:tc>
        <w:tc>
          <w:tcPr>
            <w:tcW w:w="680" w:type="dxa"/>
          </w:tcPr>
          <w:p w:rsidR="001772EF" w:rsidRDefault="001772EF">
            <w:pPr>
              <w:pStyle w:val="ConsPlusNormal"/>
            </w:pPr>
            <w:r>
              <w:t>Г.</w:t>
            </w:r>
          </w:p>
        </w:tc>
        <w:tc>
          <w:tcPr>
            <w:tcW w:w="8175" w:type="dxa"/>
          </w:tcPr>
          <w:p w:rsidR="001772EF" w:rsidRDefault="001772EF">
            <w:pPr>
              <w:pStyle w:val="ConsPlusNormal"/>
            </w:pPr>
            <w:r>
              <w:t>без испытательного срока</w:t>
            </w:r>
          </w:p>
        </w:tc>
      </w:tr>
      <w:tr w:rsidR="001772EF">
        <w:tc>
          <w:tcPr>
            <w:tcW w:w="737" w:type="dxa"/>
            <w:vMerge w:val="restart"/>
            <w:vAlign w:val="center"/>
          </w:tcPr>
          <w:p w:rsidR="001772EF" w:rsidRDefault="001772EF">
            <w:pPr>
              <w:pStyle w:val="ConsPlusNormal"/>
            </w:pPr>
            <w:r>
              <w:lastRenderedPageBreak/>
              <w:t>20.</w:t>
            </w:r>
          </w:p>
        </w:tc>
        <w:tc>
          <w:tcPr>
            <w:tcW w:w="8855" w:type="dxa"/>
            <w:gridSpan w:val="2"/>
          </w:tcPr>
          <w:p w:rsidR="001772EF" w:rsidRDefault="001772EF">
            <w:pPr>
              <w:pStyle w:val="ConsPlusNormal"/>
              <w:jc w:val="both"/>
            </w:pPr>
            <w:r>
              <w:t>Условие об испытательном сроке при трудоустройстве не устанавливается для (выбрать лишнее):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лиц, не достигших 18 лет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беременных женщин</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лиц, переходящих с одного предприятия на другое</w:t>
            </w:r>
          </w:p>
        </w:tc>
      </w:tr>
      <w:tr w:rsidR="001772EF">
        <w:tc>
          <w:tcPr>
            <w:tcW w:w="737" w:type="dxa"/>
            <w:vMerge w:val="restart"/>
            <w:vAlign w:val="center"/>
          </w:tcPr>
          <w:p w:rsidR="001772EF" w:rsidRDefault="001772EF">
            <w:pPr>
              <w:pStyle w:val="ConsPlusNormal"/>
            </w:pPr>
            <w:r>
              <w:t>21.</w:t>
            </w:r>
          </w:p>
        </w:tc>
        <w:tc>
          <w:tcPr>
            <w:tcW w:w="8855" w:type="dxa"/>
            <w:gridSpan w:val="2"/>
          </w:tcPr>
          <w:p w:rsidR="001772EF" w:rsidRDefault="001772EF">
            <w:pPr>
              <w:pStyle w:val="ConsPlusNormal"/>
              <w:jc w:val="both"/>
            </w:pPr>
            <w:r>
              <w:t>Какой вид ответственности не относится к дисциплинарной ответственности?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pPr>
            <w:r>
              <w:t>увольнение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pPr>
            <w:r>
              <w:t>штраф</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pPr>
            <w:r>
              <w:t>выговор</w:t>
            </w:r>
          </w:p>
        </w:tc>
      </w:tr>
      <w:tr w:rsidR="001772EF">
        <w:tc>
          <w:tcPr>
            <w:tcW w:w="737" w:type="dxa"/>
            <w:vMerge w:val="restart"/>
            <w:vAlign w:val="center"/>
          </w:tcPr>
          <w:p w:rsidR="001772EF" w:rsidRDefault="001772EF">
            <w:pPr>
              <w:pStyle w:val="ConsPlusNormal"/>
            </w:pPr>
            <w:r>
              <w:t>22.</w:t>
            </w:r>
          </w:p>
        </w:tc>
        <w:tc>
          <w:tcPr>
            <w:tcW w:w="8855" w:type="dxa"/>
            <w:gridSpan w:val="2"/>
          </w:tcPr>
          <w:p w:rsidR="001772EF" w:rsidRDefault="001772EF">
            <w:pPr>
              <w:pStyle w:val="ConsPlusNormal"/>
              <w:jc w:val="both"/>
            </w:pPr>
            <w:r>
              <w:t>Продолжительность рабочего дня накануне нерабочих праздничных и выходных дней:</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уменьшается на 1 час 30 минут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уменьшается на 1 час</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уменьшается на 45 мин.</w:t>
            </w:r>
          </w:p>
        </w:tc>
      </w:tr>
      <w:tr w:rsidR="001772EF">
        <w:tc>
          <w:tcPr>
            <w:tcW w:w="737" w:type="dxa"/>
            <w:vMerge w:val="restart"/>
            <w:vAlign w:val="center"/>
          </w:tcPr>
          <w:p w:rsidR="001772EF" w:rsidRDefault="001772EF">
            <w:pPr>
              <w:pStyle w:val="ConsPlusNormal"/>
            </w:pPr>
            <w:r>
              <w:t>23.</w:t>
            </w:r>
          </w:p>
        </w:tc>
        <w:tc>
          <w:tcPr>
            <w:tcW w:w="8855" w:type="dxa"/>
            <w:gridSpan w:val="2"/>
          </w:tcPr>
          <w:p w:rsidR="001772EF" w:rsidRDefault="001772EF">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является обязательным</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по усмотрению заказчика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по усмотрению органов государственного строительного контроля</w:t>
            </w:r>
          </w:p>
        </w:tc>
      </w:tr>
      <w:tr w:rsidR="001772EF">
        <w:tc>
          <w:tcPr>
            <w:tcW w:w="737" w:type="dxa"/>
            <w:vMerge w:val="restart"/>
            <w:vAlign w:val="center"/>
          </w:tcPr>
          <w:p w:rsidR="001772EF" w:rsidRDefault="001772EF">
            <w:pPr>
              <w:pStyle w:val="ConsPlusNormal"/>
            </w:pPr>
            <w:r>
              <w:t>24.</w:t>
            </w:r>
          </w:p>
        </w:tc>
        <w:tc>
          <w:tcPr>
            <w:tcW w:w="8855" w:type="dxa"/>
            <w:gridSpan w:val="2"/>
          </w:tcPr>
          <w:p w:rsidR="001772EF" w:rsidRDefault="001772EF">
            <w:pPr>
              <w:pStyle w:val="ConsPlusNormal"/>
              <w:jc w:val="both"/>
            </w:pPr>
            <w:r>
              <w:t>Проводится ли строительный контроль в процессе капитального ремонта объектов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нет, проводится по завершении работ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по усмотрению заказчика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да, проводится</w:t>
            </w:r>
          </w:p>
        </w:tc>
      </w:tr>
      <w:tr w:rsidR="001772EF">
        <w:tc>
          <w:tcPr>
            <w:tcW w:w="737" w:type="dxa"/>
            <w:vMerge w:val="restart"/>
            <w:vAlign w:val="center"/>
          </w:tcPr>
          <w:p w:rsidR="001772EF" w:rsidRDefault="001772EF">
            <w:pPr>
              <w:pStyle w:val="ConsPlusNormal"/>
            </w:pPr>
            <w:r>
              <w:t>25.</w:t>
            </w:r>
          </w:p>
        </w:tc>
        <w:tc>
          <w:tcPr>
            <w:tcW w:w="8855" w:type="dxa"/>
            <w:gridSpan w:val="2"/>
          </w:tcPr>
          <w:p w:rsidR="001772EF" w:rsidRDefault="001772EF">
            <w:pPr>
              <w:pStyle w:val="ConsPlusNormal"/>
              <w:jc w:val="both"/>
            </w:pPr>
            <w:r>
              <w:t>Допускается ли проведение строительного контроля физическим лицом?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допускается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нет, проводить может только юридическое лицо</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проводится только государственным строительным надзором</w:t>
            </w:r>
          </w:p>
        </w:tc>
      </w:tr>
      <w:tr w:rsidR="001772EF">
        <w:tc>
          <w:tcPr>
            <w:tcW w:w="737" w:type="dxa"/>
            <w:vMerge w:val="restart"/>
            <w:vAlign w:val="center"/>
          </w:tcPr>
          <w:p w:rsidR="001772EF" w:rsidRDefault="001772EF">
            <w:pPr>
              <w:pStyle w:val="ConsPlusNormal"/>
            </w:pPr>
            <w:r>
              <w:t>26.</w:t>
            </w:r>
          </w:p>
        </w:tc>
        <w:tc>
          <w:tcPr>
            <w:tcW w:w="8855" w:type="dxa"/>
            <w:gridSpan w:val="2"/>
          </w:tcPr>
          <w:p w:rsidR="001772EF" w:rsidRDefault="001772EF">
            <w:pPr>
              <w:pStyle w:val="ConsPlusNormal"/>
              <w:jc w:val="both"/>
            </w:pPr>
            <w:r>
              <w:t>Лицо, ответственное за ведение специального журнала работ, это -</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уполномоченные представители заказчика, органа государственного строительного надзора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уполномоченный представитель лица, осуществляющего строительство</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1772EF">
        <w:tc>
          <w:tcPr>
            <w:tcW w:w="737" w:type="dxa"/>
            <w:vMerge w:val="restart"/>
            <w:vAlign w:val="center"/>
          </w:tcPr>
          <w:p w:rsidR="001772EF" w:rsidRDefault="001772EF">
            <w:pPr>
              <w:pStyle w:val="ConsPlusNormal"/>
            </w:pPr>
            <w:r>
              <w:t>27.</w:t>
            </w:r>
          </w:p>
        </w:tc>
        <w:tc>
          <w:tcPr>
            <w:tcW w:w="8855" w:type="dxa"/>
            <w:gridSpan w:val="2"/>
          </w:tcPr>
          <w:p w:rsidR="001772EF" w:rsidRDefault="001772EF">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акты выполненных работ по </w:t>
            </w:r>
            <w:hyperlink r:id="rId30" w:history="1">
              <w:r>
                <w:rPr>
                  <w:color w:val="0000FF"/>
                </w:rPr>
                <w:t>форме КС-2</w:t>
              </w:r>
            </w:hyperlink>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1772EF">
        <w:tc>
          <w:tcPr>
            <w:tcW w:w="737" w:type="dxa"/>
            <w:vMerge w:val="restart"/>
            <w:vAlign w:val="center"/>
          </w:tcPr>
          <w:p w:rsidR="001772EF" w:rsidRDefault="001772EF">
            <w:pPr>
              <w:pStyle w:val="ConsPlusNormal"/>
            </w:pPr>
            <w:r>
              <w:t>28.</w:t>
            </w:r>
          </w:p>
        </w:tc>
        <w:tc>
          <w:tcPr>
            <w:tcW w:w="8855" w:type="dxa"/>
            <w:gridSpan w:val="2"/>
          </w:tcPr>
          <w:p w:rsidR="001772EF" w:rsidRDefault="001772EF">
            <w:pPr>
              <w:pStyle w:val="ConsPlusNormal"/>
              <w:jc w:val="both"/>
            </w:pPr>
            <w:r>
              <w:t xml:space="preserve">Какой установлен срок исковой давности для требований, предъявляемых в связи с </w:t>
            </w:r>
            <w:r>
              <w:lastRenderedPageBreak/>
              <w:t>ненадлежащим качеством оказания услуг и (или) выполнения работ по капитальному ремонту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один год</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три года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пять лет</w:t>
            </w:r>
          </w:p>
        </w:tc>
      </w:tr>
      <w:tr w:rsidR="001772EF">
        <w:tc>
          <w:tcPr>
            <w:tcW w:w="737" w:type="dxa"/>
            <w:vMerge w:val="restart"/>
            <w:vAlign w:val="center"/>
          </w:tcPr>
          <w:p w:rsidR="001772EF" w:rsidRDefault="001772EF">
            <w:pPr>
              <w:pStyle w:val="ConsPlusNormal"/>
            </w:pPr>
            <w:r>
              <w:t>29.</w:t>
            </w:r>
          </w:p>
        </w:tc>
        <w:tc>
          <w:tcPr>
            <w:tcW w:w="8855" w:type="dxa"/>
            <w:gridSpan w:val="2"/>
          </w:tcPr>
          <w:p w:rsidR="001772EF" w:rsidRDefault="001772EF">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по требованию заказчика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по требованию подрядчика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по требованию любой из сторон</w:t>
            </w:r>
          </w:p>
        </w:tc>
      </w:tr>
      <w:tr w:rsidR="001772EF">
        <w:tc>
          <w:tcPr>
            <w:tcW w:w="737" w:type="dxa"/>
            <w:vMerge w:val="restart"/>
            <w:vAlign w:val="center"/>
          </w:tcPr>
          <w:p w:rsidR="001772EF" w:rsidRDefault="001772EF">
            <w:pPr>
              <w:pStyle w:val="ConsPlusNormal"/>
            </w:pPr>
            <w:r>
              <w:t>30.</w:t>
            </w:r>
          </w:p>
        </w:tc>
        <w:tc>
          <w:tcPr>
            <w:tcW w:w="8855" w:type="dxa"/>
            <w:gridSpan w:val="2"/>
          </w:tcPr>
          <w:p w:rsidR="001772EF" w:rsidRDefault="001772EF">
            <w:pPr>
              <w:pStyle w:val="ConsPlusNormal"/>
              <w:jc w:val="both"/>
            </w:pPr>
            <w:r>
              <w:t>Какие сроки выполнения работ могут быть указаны в договоре подряда?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начальные и конечные сроки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начальные, конечные и промежуточные сроки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конечные сроки</w:t>
            </w:r>
          </w:p>
        </w:tc>
      </w:tr>
      <w:tr w:rsidR="001772EF">
        <w:tc>
          <w:tcPr>
            <w:tcW w:w="737" w:type="dxa"/>
            <w:vMerge w:val="restart"/>
            <w:vAlign w:val="center"/>
          </w:tcPr>
          <w:p w:rsidR="001772EF" w:rsidRDefault="001772EF">
            <w:pPr>
              <w:pStyle w:val="ConsPlusNormal"/>
            </w:pPr>
            <w:r>
              <w:t>31.</w:t>
            </w:r>
          </w:p>
        </w:tc>
        <w:tc>
          <w:tcPr>
            <w:tcW w:w="8855" w:type="dxa"/>
            <w:gridSpan w:val="2"/>
          </w:tcPr>
          <w:p w:rsidR="001772EF" w:rsidRDefault="001772EF">
            <w:pPr>
              <w:pStyle w:val="ConsPlusNormal"/>
              <w:jc w:val="both"/>
            </w:pPr>
            <w:r>
              <w:t xml:space="preserve">В соответствии с Техническим </w:t>
            </w:r>
            <w:hyperlink r:id="rId31"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Высокий, средний, низкий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Очень высокий, высокий, нормальный, низкий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Повышенный, нормальный, пониженный</w:t>
            </w:r>
          </w:p>
        </w:tc>
      </w:tr>
      <w:tr w:rsidR="001772EF">
        <w:tc>
          <w:tcPr>
            <w:tcW w:w="737" w:type="dxa"/>
            <w:vMerge w:val="restart"/>
            <w:vAlign w:val="center"/>
          </w:tcPr>
          <w:p w:rsidR="001772EF" w:rsidRDefault="001772EF">
            <w:pPr>
              <w:pStyle w:val="ConsPlusNormal"/>
            </w:pPr>
            <w:r>
              <w:t>32.</w:t>
            </w:r>
          </w:p>
        </w:tc>
        <w:tc>
          <w:tcPr>
            <w:tcW w:w="8855" w:type="dxa"/>
            <w:gridSpan w:val="2"/>
          </w:tcPr>
          <w:p w:rsidR="001772EF" w:rsidRDefault="001772EF">
            <w:pPr>
              <w:pStyle w:val="ConsPlusNormal"/>
              <w:jc w:val="both"/>
            </w:pPr>
            <w:r>
              <w:t xml:space="preserve">Какой характер носят требования национальных стандартов и сводов правил, в результате </w:t>
            </w:r>
            <w:r>
              <w:lastRenderedPageBreak/>
              <w:t xml:space="preserve">соблюдения которых обеспечивается соблюдение требований Технического </w:t>
            </w:r>
            <w:hyperlink r:id="rId32" w:history="1">
              <w:r>
                <w:rPr>
                  <w:color w:val="0000FF"/>
                </w:rPr>
                <w:t>регламента</w:t>
              </w:r>
            </w:hyperlink>
            <w:r>
              <w:t xml:space="preserve"> "О безопасности зданий и сооружений"?</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добровольный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характер требований определяется заказчиков проекта</w:t>
            </w:r>
          </w:p>
        </w:tc>
      </w:tr>
      <w:tr w:rsidR="001772EF">
        <w:tc>
          <w:tcPr>
            <w:tcW w:w="737" w:type="dxa"/>
            <w:vMerge w:val="restart"/>
            <w:vAlign w:val="center"/>
          </w:tcPr>
          <w:p w:rsidR="001772EF" w:rsidRDefault="001772EF">
            <w:pPr>
              <w:pStyle w:val="ConsPlusNormal"/>
            </w:pPr>
            <w:r>
              <w:t>33.</w:t>
            </w:r>
          </w:p>
        </w:tc>
        <w:tc>
          <w:tcPr>
            <w:tcW w:w="8855" w:type="dxa"/>
            <w:gridSpan w:val="2"/>
          </w:tcPr>
          <w:p w:rsidR="001772EF" w:rsidRDefault="001772EF">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с момента возникновения права собственности на помещения в этом доме</w:t>
            </w:r>
          </w:p>
        </w:tc>
      </w:tr>
      <w:tr w:rsidR="001772EF">
        <w:tc>
          <w:tcPr>
            <w:tcW w:w="737" w:type="dxa"/>
            <w:vMerge w:val="restart"/>
            <w:vAlign w:val="center"/>
          </w:tcPr>
          <w:p w:rsidR="001772EF" w:rsidRDefault="001772EF">
            <w:pPr>
              <w:pStyle w:val="ConsPlusNormal"/>
            </w:pPr>
            <w:r>
              <w:t>34.</w:t>
            </w:r>
          </w:p>
        </w:tc>
        <w:tc>
          <w:tcPr>
            <w:tcW w:w="8855" w:type="dxa"/>
            <w:gridSpan w:val="2"/>
          </w:tcPr>
          <w:p w:rsidR="001772EF" w:rsidRDefault="001772EF">
            <w:pPr>
              <w:pStyle w:val="ConsPlusNormal"/>
              <w:jc w:val="both"/>
            </w:pPr>
            <w:r>
              <w:t>Обязанность по оплате расходов на капитальный ремонт многоквартирного дома распространяется:</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1772EF">
        <w:tc>
          <w:tcPr>
            <w:tcW w:w="737" w:type="dxa"/>
            <w:vMerge w:val="restart"/>
            <w:vAlign w:val="center"/>
          </w:tcPr>
          <w:p w:rsidR="001772EF" w:rsidRDefault="001772EF">
            <w:pPr>
              <w:pStyle w:val="ConsPlusNormal"/>
            </w:pPr>
            <w:r>
              <w:t>35.</w:t>
            </w:r>
          </w:p>
        </w:tc>
        <w:tc>
          <w:tcPr>
            <w:tcW w:w="8855" w:type="dxa"/>
            <w:gridSpan w:val="2"/>
          </w:tcPr>
          <w:p w:rsidR="001772EF" w:rsidRDefault="001772EF">
            <w:pPr>
              <w:pStyle w:val="ConsPlusNormal"/>
              <w:jc w:val="both"/>
            </w:pPr>
            <w:r>
              <w:t>Каким образом собственники помещений могут увеличить размер взноса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путем принятия решения на общем собрании собственников помещений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собственники помещений не вправе изменить установленный размер взноса</w:t>
            </w:r>
          </w:p>
        </w:tc>
      </w:tr>
      <w:tr w:rsidR="001772EF">
        <w:tc>
          <w:tcPr>
            <w:tcW w:w="737" w:type="dxa"/>
            <w:vMerge w:val="restart"/>
            <w:vAlign w:val="center"/>
          </w:tcPr>
          <w:p w:rsidR="001772EF" w:rsidRDefault="001772EF">
            <w:pPr>
              <w:pStyle w:val="ConsPlusNormal"/>
            </w:pPr>
            <w:r>
              <w:t>36.</w:t>
            </w:r>
          </w:p>
        </w:tc>
        <w:tc>
          <w:tcPr>
            <w:tcW w:w="8855" w:type="dxa"/>
            <w:gridSpan w:val="2"/>
          </w:tcPr>
          <w:p w:rsidR="001772EF" w:rsidRDefault="001772EF">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содержит только работы и услуги, предусмотренные </w:t>
            </w:r>
            <w:hyperlink r:id="rId33" w:history="1">
              <w:r>
                <w:rPr>
                  <w:color w:val="0000FF"/>
                </w:rPr>
                <w:t>частью 1 статьи 166</w:t>
              </w:r>
            </w:hyperlink>
            <w:r>
              <w:t xml:space="preserve"> Жилищного кодекса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содержит работы и услуги, предусмотренные </w:t>
            </w:r>
            <w:hyperlink r:id="rId34"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37.</w:t>
            </w:r>
          </w:p>
        </w:tc>
        <w:tc>
          <w:tcPr>
            <w:tcW w:w="8855" w:type="dxa"/>
            <w:gridSpan w:val="2"/>
          </w:tcPr>
          <w:p w:rsidR="001772EF" w:rsidRDefault="001772EF">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1772EF">
        <w:tc>
          <w:tcPr>
            <w:tcW w:w="737" w:type="dxa"/>
            <w:vMerge w:val="restart"/>
            <w:vAlign w:val="center"/>
          </w:tcPr>
          <w:p w:rsidR="001772EF" w:rsidRDefault="001772EF">
            <w:pPr>
              <w:pStyle w:val="ConsPlusNormal"/>
            </w:pPr>
            <w:r>
              <w:t>38.</w:t>
            </w:r>
          </w:p>
        </w:tc>
        <w:tc>
          <w:tcPr>
            <w:tcW w:w="8855" w:type="dxa"/>
            <w:gridSpan w:val="2"/>
          </w:tcPr>
          <w:p w:rsidR="001772EF" w:rsidRDefault="001772EF">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5" w:history="1">
              <w:r>
                <w:rPr>
                  <w:color w:val="0000FF"/>
                </w:rPr>
                <w:t>частью 7 статьи 189</w:t>
              </w:r>
            </w:hyperlink>
            <w:r>
              <w:t xml:space="preserve"> Жилищного кодекса Российской Федерации.</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1772EF">
        <w:tc>
          <w:tcPr>
            <w:tcW w:w="737" w:type="dxa"/>
            <w:vMerge w:val="restart"/>
            <w:vAlign w:val="center"/>
          </w:tcPr>
          <w:p w:rsidR="001772EF" w:rsidRDefault="001772EF">
            <w:pPr>
              <w:pStyle w:val="ConsPlusNormal"/>
            </w:pPr>
            <w:r>
              <w:t>39.</w:t>
            </w:r>
          </w:p>
        </w:tc>
        <w:tc>
          <w:tcPr>
            <w:tcW w:w="8855" w:type="dxa"/>
            <w:gridSpan w:val="2"/>
          </w:tcPr>
          <w:p w:rsidR="001772EF" w:rsidRDefault="001772EF">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w:t>
            </w:r>
            <w:r>
              <w:lastRenderedPageBreak/>
              <w:t>региональной программы капитального ремонта</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оба выше перечисленных варианта</w:t>
            </w:r>
          </w:p>
        </w:tc>
      </w:tr>
      <w:tr w:rsidR="001772EF">
        <w:tc>
          <w:tcPr>
            <w:tcW w:w="737" w:type="dxa"/>
            <w:vMerge w:val="restart"/>
            <w:vAlign w:val="center"/>
          </w:tcPr>
          <w:p w:rsidR="001772EF" w:rsidRDefault="001772EF">
            <w:pPr>
              <w:pStyle w:val="ConsPlusNormal"/>
            </w:pPr>
            <w:r>
              <w:t>40.</w:t>
            </w:r>
          </w:p>
        </w:tc>
        <w:tc>
          <w:tcPr>
            <w:tcW w:w="8855" w:type="dxa"/>
            <w:gridSpan w:val="2"/>
          </w:tcPr>
          <w:p w:rsidR="001772EF" w:rsidRDefault="001772EF">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1772EF">
        <w:tc>
          <w:tcPr>
            <w:tcW w:w="737" w:type="dxa"/>
            <w:vMerge/>
          </w:tcPr>
          <w:p w:rsidR="001772EF" w:rsidRDefault="001772EF"/>
        </w:tc>
        <w:tc>
          <w:tcPr>
            <w:tcW w:w="680" w:type="dxa"/>
          </w:tcPr>
          <w:p w:rsidR="001772EF" w:rsidRDefault="001772EF">
            <w:pPr>
              <w:pStyle w:val="ConsPlusNormal"/>
              <w:jc w:val="both"/>
            </w:pPr>
            <w:r>
              <w:t>А.</w:t>
            </w:r>
          </w:p>
        </w:tc>
        <w:tc>
          <w:tcPr>
            <w:tcW w:w="8175" w:type="dxa"/>
          </w:tcPr>
          <w:p w:rsidR="001772EF" w:rsidRDefault="001772EF">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1772EF">
        <w:tc>
          <w:tcPr>
            <w:tcW w:w="737" w:type="dxa"/>
            <w:vMerge/>
          </w:tcPr>
          <w:p w:rsidR="001772EF" w:rsidRDefault="001772EF"/>
        </w:tc>
        <w:tc>
          <w:tcPr>
            <w:tcW w:w="680" w:type="dxa"/>
          </w:tcPr>
          <w:p w:rsidR="001772EF" w:rsidRDefault="001772EF">
            <w:pPr>
              <w:pStyle w:val="ConsPlusNormal"/>
              <w:jc w:val="both"/>
            </w:pPr>
            <w:r>
              <w:t>Б.</w:t>
            </w:r>
          </w:p>
        </w:tc>
        <w:tc>
          <w:tcPr>
            <w:tcW w:w="8175" w:type="dxa"/>
          </w:tcPr>
          <w:p w:rsidR="001772EF" w:rsidRDefault="001772EF">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1772EF">
        <w:tc>
          <w:tcPr>
            <w:tcW w:w="737" w:type="dxa"/>
            <w:vMerge/>
          </w:tcPr>
          <w:p w:rsidR="001772EF" w:rsidRDefault="001772EF"/>
        </w:tc>
        <w:tc>
          <w:tcPr>
            <w:tcW w:w="680" w:type="dxa"/>
          </w:tcPr>
          <w:p w:rsidR="001772EF" w:rsidRDefault="001772EF">
            <w:pPr>
              <w:pStyle w:val="ConsPlusNormal"/>
              <w:jc w:val="both"/>
            </w:pPr>
            <w:r>
              <w:t>В.</w:t>
            </w:r>
          </w:p>
        </w:tc>
        <w:tc>
          <w:tcPr>
            <w:tcW w:w="8175" w:type="dxa"/>
          </w:tcPr>
          <w:p w:rsidR="001772EF" w:rsidRDefault="001772EF">
            <w:pPr>
              <w:pStyle w:val="ConsPlusNormal"/>
              <w:jc w:val="both"/>
            </w:pPr>
            <w:r>
              <w:t>оба выше перечисленных варианта</w:t>
            </w:r>
          </w:p>
        </w:tc>
      </w:tr>
      <w:tr w:rsidR="001772EF">
        <w:tc>
          <w:tcPr>
            <w:tcW w:w="737" w:type="dxa"/>
            <w:vMerge w:val="restart"/>
            <w:vAlign w:val="center"/>
          </w:tcPr>
          <w:p w:rsidR="001772EF" w:rsidRDefault="001772EF">
            <w:pPr>
              <w:pStyle w:val="ConsPlusNormal"/>
            </w:pPr>
            <w:r>
              <w:t>41.</w:t>
            </w:r>
          </w:p>
        </w:tc>
        <w:tc>
          <w:tcPr>
            <w:tcW w:w="8855" w:type="dxa"/>
            <w:gridSpan w:val="2"/>
          </w:tcPr>
          <w:p w:rsidR="001772EF" w:rsidRDefault="001772EF">
            <w:pPr>
              <w:pStyle w:val="ConsPlusNormal"/>
              <w:jc w:val="both"/>
            </w:pPr>
            <w:r>
              <w:t>Кто может быть владельцем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w:t>
            </w:r>
            <w:r>
              <w:lastRenderedPageBreak/>
              <w:t>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1772EF">
        <w:tc>
          <w:tcPr>
            <w:tcW w:w="737" w:type="dxa"/>
            <w:vMerge w:val="restart"/>
            <w:vAlign w:val="center"/>
          </w:tcPr>
          <w:p w:rsidR="001772EF" w:rsidRDefault="001772EF">
            <w:pPr>
              <w:pStyle w:val="ConsPlusNormal"/>
            </w:pPr>
            <w:r>
              <w:t>42.</w:t>
            </w:r>
          </w:p>
        </w:tc>
        <w:tc>
          <w:tcPr>
            <w:tcW w:w="8855" w:type="dxa"/>
            <w:gridSpan w:val="2"/>
          </w:tcPr>
          <w:p w:rsidR="001772EF" w:rsidRDefault="001772EF">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в порядке предоставления государственной поддержки для </w:t>
            </w:r>
            <w:proofErr w:type="spellStart"/>
            <w:r>
              <w:t>софинансирования</w:t>
            </w:r>
            <w:proofErr w:type="spellEnd"/>
            <w:r>
              <w:t xml:space="preserve"> капитального ремонта в таких домах</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отличий не имеется</w:t>
            </w:r>
          </w:p>
        </w:tc>
      </w:tr>
      <w:tr w:rsidR="001772EF">
        <w:tc>
          <w:tcPr>
            <w:tcW w:w="737" w:type="dxa"/>
            <w:vMerge w:val="restart"/>
            <w:vAlign w:val="center"/>
          </w:tcPr>
          <w:p w:rsidR="001772EF" w:rsidRDefault="001772EF">
            <w:pPr>
              <w:pStyle w:val="ConsPlusNormal"/>
            </w:pPr>
            <w:r>
              <w:t>43.</w:t>
            </w:r>
          </w:p>
        </w:tc>
        <w:tc>
          <w:tcPr>
            <w:tcW w:w="8855" w:type="dxa"/>
            <w:gridSpan w:val="2"/>
          </w:tcPr>
          <w:p w:rsidR="001772EF" w:rsidRDefault="001772EF">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не следует судьбе права собственности на такое помещение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1772EF">
        <w:tc>
          <w:tcPr>
            <w:tcW w:w="737" w:type="dxa"/>
            <w:vMerge w:val="restart"/>
            <w:vAlign w:val="center"/>
          </w:tcPr>
          <w:p w:rsidR="001772EF" w:rsidRDefault="001772EF">
            <w:pPr>
              <w:pStyle w:val="ConsPlusNormal"/>
            </w:pPr>
            <w:r>
              <w:t>44.</w:t>
            </w:r>
          </w:p>
        </w:tc>
        <w:tc>
          <w:tcPr>
            <w:tcW w:w="8855" w:type="dxa"/>
            <w:gridSpan w:val="2"/>
          </w:tcPr>
          <w:p w:rsidR="001772EF" w:rsidRDefault="001772EF">
            <w:pPr>
              <w:pStyle w:val="ConsPlusNormal"/>
              <w:jc w:val="both"/>
            </w:pPr>
            <w:r>
              <w:t xml:space="preserve">Включаются ли в конкурсную массу денежные средства, находящиеся на специальном счете </w:t>
            </w:r>
            <w:r>
              <w:lastRenderedPageBreak/>
              <w:t>в случае признания владельца специального счета банкротом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включаются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 включаются</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могут включаться по решению суда</w:t>
            </w:r>
          </w:p>
        </w:tc>
      </w:tr>
      <w:tr w:rsidR="001772EF">
        <w:tc>
          <w:tcPr>
            <w:tcW w:w="737" w:type="dxa"/>
            <w:vMerge w:val="restart"/>
            <w:vAlign w:val="center"/>
          </w:tcPr>
          <w:p w:rsidR="001772EF" w:rsidRDefault="001772EF">
            <w:pPr>
              <w:pStyle w:val="ConsPlusNormal"/>
            </w:pPr>
            <w:r>
              <w:t>45.</w:t>
            </w:r>
          </w:p>
        </w:tc>
        <w:tc>
          <w:tcPr>
            <w:tcW w:w="8855" w:type="dxa"/>
            <w:gridSpan w:val="2"/>
          </w:tcPr>
          <w:p w:rsidR="001772EF" w:rsidRDefault="001772EF">
            <w:pPr>
              <w:pStyle w:val="ConsPlusNormal"/>
              <w:jc w:val="both"/>
            </w:pPr>
            <w:r>
              <w:t>Кто принимает решение о расходовании средств со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владелец специального счета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собственники помещений в многоквартирном доме на общем собрании таких собственников</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46.</w:t>
            </w:r>
          </w:p>
        </w:tc>
        <w:tc>
          <w:tcPr>
            <w:tcW w:w="8855" w:type="dxa"/>
            <w:gridSpan w:val="2"/>
          </w:tcPr>
          <w:p w:rsidR="001772EF" w:rsidRDefault="001772EF">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вправе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нет, не вправе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вправе, но только на основании решения общего собрания собственников помещений</w:t>
            </w:r>
          </w:p>
        </w:tc>
      </w:tr>
      <w:tr w:rsidR="001772EF">
        <w:tc>
          <w:tcPr>
            <w:tcW w:w="737" w:type="dxa"/>
            <w:vMerge w:val="restart"/>
            <w:vAlign w:val="center"/>
          </w:tcPr>
          <w:p w:rsidR="001772EF" w:rsidRDefault="001772EF">
            <w:pPr>
              <w:pStyle w:val="ConsPlusNormal"/>
            </w:pPr>
            <w:r>
              <w:t>47.</w:t>
            </w:r>
          </w:p>
        </w:tc>
        <w:tc>
          <w:tcPr>
            <w:tcW w:w="8855" w:type="dxa"/>
            <w:gridSpan w:val="2"/>
          </w:tcPr>
          <w:p w:rsidR="001772EF" w:rsidRDefault="001772EF">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вправе, но только с согласия собственников помещений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1772EF">
        <w:tc>
          <w:tcPr>
            <w:tcW w:w="737" w:type="dxa"/>
            <w:vMerge w:val="restart"/>
            <w:vAlign w:val="center"/>
          </w:tcPr>
          <w:p w:rsidR="001772EF" w:rsidRDefault="001772EF">
            <w:pPr>
              <w:pStyle w:val="ConsPlusNormal"/>
            </w:pPr>
            <w:r>
              <w:t>48.</w:t>
            </w:r>
          </w:p>
        </w:tc>
        <w:tc>
          <w:tcPr>
            <w:tcW w:w="8855" w:type="dxa"/>
            <w:gridSpan w:val="2"/>
          </w:tcPr>
          <w:p w:rsidR="001772EF" w:rsidRDefault="001772EF">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1772EF">
        <w:tc>
          <w:tcPr>
            <w:tcW w:w="737" w:type="dxa"/>
            <w:vMerge w:val="restart"/>
            <w:vAlign w:val="center"/>
          </w:tcPr>
          <w:p w:rsidR="001772EF" w:rsidRDefault="001772EF">
            <w:pPr>
              <w:pStyle w:val="ConsPlusNormal"/>
            </w:pPr>
            <w:r>
              <w:t>49.</w:t>
            </w:r>
          </w:p>
        </w:tc>
        <w:tc>
          <w:tcPr>
            <w:tcW w:w="8855" w:type="dxa"/>
            <w:gridSpan w:val="2"/>
          </w:tcPr>
          <w:p w:rsidR="001772EF" w:rsidRDefault="001772EF">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1772EF">
        <w:tc>
          <w:tcPr>
            <w:tcW w:w="737" w:type="dxa"/>
            <w:vMerge w:val="restart"/>
            <w:vAlign w:val="center"/>
          </w:tcPr>
          <w:p w:rsidR="001772EF" w:rsidRDefault="001772EF">
            <w:pPr>
              <w:pStyle w:val="ConsPlusNormal"/>
            </w:pPr>
            <w:r>
              <w:t>50.</w:t>
            </w:r>
          </w:p>
        </w:tc>
        <w:tc>
          <w:tcPr>
            <w:tcW w:w="8855" w:type="dxa"/>
            <w:gridSpan w:val="2"/>
          </w:tcPr>
          <w:p w:rsidR="001772EF" w:rsidRDefault="001772EF">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более чем пятьюдесятью процентами голосов</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 менее двух третей голосов</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51.</w:t>
            </w:r>
          </w:p>
        </w:tc>
        <w:tc>
          <w:tcPr>
            <w:tcW w:w="8855" w:type="dxa"/>
            <w:gridSpan w:val="2"/>
          </w:tcPr>
          <w:p w:rsidR="001772EF" w:rsidRDefault="001772EF">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w:t>
            </w:r>
            <w:r>
              <w:lastRenderedPageBreak/>
              <w:t>вопрос о выборе способа формирования его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1772EF">
        <w:tc>
          <w:tcPr>
            <w:tcW w:w="737" w:type="dxa"/>
            <w:vMerge w:val="restart"/>
            <w:vAlign w:val="center"/>
          </w:tcPr>
          <w:p w:rsidR="001772EF" w:rsidRDefault="001772EF">
            <w:pPr>
              <w:pStyle w:val="ConsPlusNormal"/>
            </w:pPr>
            <w:r>
              <w:t>52.</w:t>
            </w:r>
          </w:p>
        </w:tc>
        <w:tc>
          <w:tcPr>
            <w:tcW w:w="8855" w:type="dxa"/>
            <w:gridSpan w:val="2"/>
          </w:tcPr>
          <w:p w:rsidR="001772EF" w:rsidRDefault="001772EF">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1772EF">
        <w:tc>
          <w:tcPr>
            <w:tcW w:w="737" w:type="dxa"/>
            <w:vMerge w:val="restart"/>
            <w:vAlign w:val="center"/>
          </w:tcPr>
          <w:p w:rsidR="001772EF" w:rsidRDefault="001772EF">
            <w:pPr>
              <w:pStyle w:val="ConsPlusNormal"/>
            </w:pPr>
            <w:r>
              <w:t>53.</w:t>
            </w:r>
          </w:p>
        </w:tc>
        <w:tc>
          <w:tcPr>
            <w:tcW w:w="8855" w:type="dxa"/>
            <w:gridSpan w:val="2"/>
          </w:tcPr>
          <w:p w:rsidR="001772EF" w:rsidRDefault="001772EF">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w:t>
            </w:r>
            <w:r>
              <w:lastRenderedPageBreak/>
              <w:t>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1772EF">
        <w:tc>
          <w:tcPr>
            <w:tcW w:w="737" w:type="dxa"/>
            <w:vMerge w:val="restart"/>
            <w:vAlign w:val="center"/>
          </w:tcPr>
          <w:p w:rsidR="001772EF" w:rsidRDefault="001772EF">
            <w:pPr>
              <w:pStyle w:val="ConsPlusNormal"/>
            </w:pPr>
            <w:r>
              <w:t>54.</w:t>
            </w:r>
          </w:p>
        </w:tc>
        <w:tc>
          <w:tcPr>
            <w:tcW w:w="8855" w:type="dxa"/>
            <w:gridSpan w:val="2"/>
          </w:tcPr>
          <w:p w:rsidR="001772EF" w:rsidRDefault="001772EF">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виде протокола общего собрания собственников помещений в этом доме о принятии такого решения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36" w:history="1">
              <w:r>
                <w:rPr>
                  <w:color w:val="0000FF"/>
                </w:rPr>
                <w:t>кодекса</w:t>
              </w:r>
            </w:hyperlink>
            <w:r>
              <w:t xml:space="preserve"> Российской Федерации</w:t>
            </w:r>
          </w:p>
        </w:tc>
      </w:tr>
      <w:tr w:rsidR="001772EF">
        <w:tc>
          <w:tcPr>
            <w:tcW w:w="737" w:type="dxa"/>
            <w:vMerge w:val="restart"/>
            <w:vAlign w:val="center"/>
          </w:tcPr>
          <w:p w:rsidR="001772EF" w:rsidRDefault="001772EF">
            <w:pPr>
              <w:pStyle w:val="ConsPlusNormal"/>
            </w:pPr>
            <w:r>
              <w:t>55.</w:t>
            </w:r>
          </w:p>
        </w:tc>
        <w:tc>
          <w:tcPr>
            <w:tcW w:w="8855" w:type="dxa"/>
            <w:gridSpan w:val="2"/>
          </w:tcPr>
          <w:p w:rsidR="001772EF" w:rsidRDefault="001772EF">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56.</w:t>
            </w:r>
          </w:p>
        </w:tc>
        <w:tc>
          <w:tcPr>
            <w:tcW w:w="8855" w:type="dxa"/>
            <w:gridSpan w:val="2"/>
          </w:tcPr>
          <w:p w:rsidR="001772EF" w:rsidRDefault="001772EF">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ежемесячно до десятого числа месяца, следующего за истекшим месяцем</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57.</w:t>
            </w:r>
          </w:p>
        </w:tc>
        <w:tc>
          <w:tcPr>
            <w:tcW w:w="8855" w:type="dxa"/>
            <w:gridSpan w:val="2"/>
          </w:tcPr>
          <w:p w:rsidR="001772EF" w:rsidRDefault="001772EF">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37" w:history="1">
              <w:r>
                <w:rPr>
                  <w:color w:val="0000FF"/>
                </w:rPr>
                <w:t>кодексом</w:t>
              </w:r>
            </w:hyperlink>
            <w:r>
              <w:t xml:space="preserve"> Российской Федерации, если иные порядок и условия не определены </w:t>
            </w:r>
            <w:r>
              <w:lastRenderedPageBreak/>
              <w:t>решением общего собрания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lastRenderedPageBreak/>
              <w:t>58.</w:t>
            </w:r>
          </w:p>
        </w:tc>
        <w:tc>
          <w:tcPr>
            <w:tcW w:w="8855" w:type="dxa"/>
            <w:gridSpan w:val="2"/>
          </w:tcPr>
          <w:p w:rsidR="001772EF" w:rsidRDefault="001772EF">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исключительно на финансирование только работ, предусмотренных </w:t>
            </w:r>
            <w:hyperlink r:id="rId38"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на любые цели по решению общего собрания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59.</w:t>
            </w:r>
          </w:p>
        </w:tc>
        <w:tc>
          <w:tcPr>
            <w:tcW w:w="8855" w:type="dxa"/>
            <w:gridSpan w:val="2"/>
          </w:tcPr>
          <w:p w:rsidR="001772EF" w:rsidRDefault="001772EF">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при формировании фонда капитального ремонта на счете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при формировании фонда капитального ремонта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1772EF">
        <w:tc>
          <w:tcPr>
            <w:tcW w:w="737" w:type="dxa"/>
            <w:vMerge w:val="restart"/>
            <w:vAlign w:val="center"/>
          </w:tcPr>
          <w:p w:rsidR="001772EF" w:rsidRDefault="001772EF">
            <w:pPr>
              <w:pStyle w:val="ConsPlusNormal"/>
            </w:pPr>
            <w:r>
              <w:lastRenderedPageBreak/>
              <w:t>60.</w:t>
            </w:r>
          </w:p>
        </w:tc>
        <w:tc>
          <w:tcPr>
            <w:tcW w:w="8855" w:type="dxa"/>
            <w:gridSpan w:val="2"/>
          </w:tcPr>
          <w:p w:rsidR="001772EF" w:rsidRDefault="001772EF">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61.</w:t>
            </w:r>
          </w:p>
        </w:tc>
        <w:tc>
          <w:tcPr>
            <w:tcW w:w="8855" w:type="dxa"/>
            <w:gridSpan w:val="2"/>
          </w:tcPr>
          <w:p w:rsidR="001772EF" w:rsidRDefault="001772EF">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да, влияет, на специальном счете собственники могут производить оплату </w:t>
            </w:r>
            <w:proofErr w:type="spellStart"/>
            <w:r>
              <w:t>единоразово</w:t>
            </w:r>
            <w:proofErr w:type="spellEnd"/>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влияет</w:t>
            </w:r>
          </w:p>
        </w:tc>
      </w:tr>
      <w:tr w:rsidR="001772EF">
        <w:tc>
          <w:tcPr>
            <w:tcW w:w="737" w:type="dxa"/>
            <w:vMerge w:val="restart"/>
            <w:vAlign w:val="center"/>
          </w:tcPr>
          <w:p w:rsidR="001772EF" w:rsidRDefault="001772EF">
            <w:pPr>
              <w:pStyle w:val="ConsPlusNormal"/>
            </w:pPr>
            <w:r>
              <w:t>62.</w:t>
            </w:r>
          </w:p>
        </w:tc>
        <w:tc>
          <w:tcPr>
            <w:tcW w:w="8855" w:type="dxa"/>
            <w:gridSpan w:val="2"/>
          </w:tcPr>
          <w:p w:rsidR="001772EF" w:rsidRDefault="001772EF">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региональный оператор, если он является владельцем специального счета</w:t>
            </w:r>
          </w:p>
        </w:tc>
      </w:tr>
      <w:tr w:rsidR="001772EF">
        <w:tc>
          <w:tcPr>
            <w:tcW w:w="737" w:type="dxa"/>
            <w:vMerge w:val="restart"/>
            <w:vAlign w:val="center"/>
          </w:tcPr>
          <w:p w:rsidR="001772EF" w:rsidRDefault="001772EF">
            <w:pPr>
              <w:pStyle w:val="ConsPlusNormal"/>
            </w:pPr>
            <w:r>
              <w:t>63.</w:t>
            </w:r>
          </w:p>
        </w:tc>
        <w:tc>
          <w:tcPr>
            <w:tcW w:w="8855" w:type="dxa"/>
            <w:gridSpan w:val="2"/>
          </w:tcPr>
          <w:p w:rsidR="001772EF" w:rsidRDefault="001772EF">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1772EF">
        <w:tc>
          <w:tcPr>
            <w:tcW w:w="737" w:type="dxa"/>
            <w:vMerge w:val="restart"/>
            <w:vAlign w:val="center"/>
          </w:tcPr>
          <w:p w:rsidR="001772EF" w:rsidRDefault="001772EF">
            <w:pPr>
              <w:pStyle w:val="ConsPlusNormal"/>
            </w:pPr>
            <w:r>
              <w:t>64.</w:t>
            </w:r>
          </w:p>
        </w:tc>
        <w:tc>
          <w:tcPr>
            <w:tcW w:w="8855" w:type="dxa"/>
            <w:gridSpan w:val="2"/>
          </w:tcPr>
          <w:p w:rsidR="001772EF" w:rsidRDefault="001772EF">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оба выше перечисленных варианта</w:t>
            </w:r>
          </w:p>
        </w:tc>
      </w:tr>
      <w:tr w:rsidR="001772EF">
        <w:tc>
          <w:tcPr>
            <w:tcW w:w="737" w:type="dxa"/>
            <w:vMerge w:val="restart"/>
            <w:vAlign w:val="center"/>
          </w:tcPr>
          <w:p w:rsidR="001772EF" w:rsidRDefault="001772EF">
            <w:pPr>
              <w:pStyle w:val="ConsPlusNormal"/>
            </w:pPr>
            <w:r>
              <w:t>65.</w:t>
            </w:r>
          </w:p>
        </w:tc>
        <w:tc>
          <w:tcPr>
            <w:tcW w:w="8855" w:type="dxa"/>
            <w:gridSpan w:val="2"/>
          </w:tcPr>
          <w:p w:rsidR="001772EF" w:rsidRDefault="001772EF">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вправе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вправе, если такое решение принято общим собранием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 вправе, если иное не установлено субъектом Российской Федерации</w:t>
            </w:r>
          </w:p>
        </w:tc>
      </w:tr>
      <w:tr w:rsidR="001772EF">
        <w:tc>
          <w:tcPr>
            <w:tcW w:w="737" w:type="dxa"/>
            <w:vMerge w:val="restart"/>
            <w:vAlign w:val="center"/>
          </w:tcPr>
          <w:p w:rsidR="001772EF" w:rsidRDefault="001772EF">
            <w:pPr>
              <w:pStyle w:val="ConsPlusNormal"/>
            </w:pPr>
            <w:r>
              <w:t>66.</w:t>
            </w:r>
          </w:p>
        </w:tc>
        <w:tc>
          <w:tcPr>
            <w:tcW w:w="8855" w:type="dxa"/>
            <w:gridSpan w:val="2"/>
          </w:tcPr>
          <w:p w:rsidR="001772EF" w:rsidRDefault="001772EF">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1772EF">
        <w:tc>
          <w:tcPr>
            <w:tcW w:w="737" w:type="dxa"/>
            <w:vMerge w:val="restart"/>
            <w:vAlign w:val="center"/>
          </w:tcPr>
          <w:p w:rsidR="001772EF" w:rsidRDefault="001772EF">
            <w:pPr>
              <w:pStyle w:val="ConsPlusNormal"/>
            </w:pPr>
            <w:r>
              <w:t>67.</w:t>
            </w:r>
          </w:p>
        </w:tc>
        <w:tc>
          <w:tcPr>
            <w:tcW w:w="8855" w:type="dxa"/>
            <w:gridSpan w:val="2"/>
          </w:tcPr>
          <w:p w:rsidR="001772EF" w:rsidRDefault="001772EF">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органы местного самоуправления, муниципальные бюджетные и казенные учреждения, региональный оператор</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органы местного самоуправления</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органы местного самоуправления и региональный оператор</w:t>
            </w:r>
          </w:p>
        </w:tc>
      </w:tr>
      <w:tr w:rsidR="001772EF">
        <w:tc>
          <w:tcPr>
            <w:tcW w:w="737" w:type="dxa"/>
            <w:vMerge w:val="restart"/>
            <w:vAlign w:val="center"/>
          </w:tcPr>
          <w:p w:rsidR="001772EF" w:rsidRDefault="001772EF">
            <w:pPr>
              <w:pStyle w:val="ConsPlusNormal"/>
            </w:pPr>
            <w:r>
              <w:t>68.</w:t>
            </w:r>
          </w:p>
        </w:tc>
        <w:tc>
          <w:tcPr>
            <w:tcW w:w="8855" w:type="dxa"/>
            <w:gridSpan w:val="2"/>
          </w:tcPr>
          <w:p w:rsidR="001772EF" w:rsidRDefault="001772EF">
            <w:pPr>
              <w:pStyle w:val="ConsPlusNormal"/>
              <w:jc w:val="both"/>
            </w:pPr>
            <w:r>
              <w:t>За счет каких средств региональный оператор финансирует разработку проектной документации?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1772EF">
        <w:tc>
          <w:tcPr>
            <w:tcW w:w="737" w:type="dxa"/>
            <w:vMerge w:val="restart"/>
            <w:vAlign w:val="center"/>
          </w:tcPr>
          <w:p w:rsidR="001772EF" w:rsidRDefault="001772EF">
            <w:pPr>
              <w:pStyle w:val="ConsPlusNormal"/>
            </w:pPr>
            <w:r>
              <w:t>69.</w:t>
            </w:r>
          </w:p>
        </w:tc>
        <w:tc>
          <w:tcPr>
            <w:tcW w:w="8855" w:type="dxa"/>
            <w:gridSpan w:val="2"/>
          </w:tcPr>
          <w:p w:rsidR="001772EF" w:rsidRDefault="001772EF">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 xml:space="preserve">в порядке и на условиях, которые установлены Жилищным </w:t>
            </w:r>
            <w:hyperlink r:id="rId39" w:history="1">
              <w:r>
                <w:rPr>
                  <w:color w:val="0000FF"/>
                </w:rPr>
                <w:t>кодексом</w:t>
              </w:r>
            </w:hyperlink>
            <w:r>
              <w:t xml:space="preserve"> Российской Федерации</w:t>
            </w:r>
          </w:p>
        </w:tc>
      </w:tr>
      <w:tr w:rsidR="001772EF">
        <w:tc>
          <w:tcPr>
            <w:tcW w:w="737" w:type="dxa"/>
            <w:vMerge w:val="restart"/>
            <w:vAlign w:val="center"/>
          </w:tcPr>
          <w:p w:rsidR="001772EF" w:rsidRDefault="001772EF">
            <w:pPr>
              <w:pStyle w:val="ConsPlusNormal"/>
            </w:pPr>
            <w:r>
              <w:t>70.</w:t>
            </w:r>
          </w:p>
        </w:tc>
        <w:tc>
          <w:tcPr>
            <w:tcW w:w="8855" w:type="dxa"/>
            <w:gridSpan w:val="2"/>
          </w:tcPr>
          <w:p w:rsidR="001772EF" w:rsidRDefault="001772EF">
            <w:pPr>
              <w:pStyle w:val="ConsPlusNormal"/>
              <w:jc w:val="both"/>
            </w:pPr>
            <w:r>
              <w:t xml:space="preserve">Зависит ли предоставление мер государственной (муниципальной) поддержки проведения </w:t>
            </w:r>
            <w:r>
              <w:lastRenderedPageBreak/>
              <w:t>капитального ремонта общего имущества в многоквартирных домах от применяемого способа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это устанавливается 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1772EF">
        <w:tc>
          <w:tcPr>
            <w:tcW w:w="737" w:type="dxa"/>
            <w:vMerge w:val="restart"/>
            <w:vAlign w:val="center"/>
          </w:tcPr>
          <w:p w:rsidR="001772EF" w:rsidRDefault="001772EF">
            <w:pPr>
              <w:pStyle w:val="ConsPlusNormal"/>
            </w:pPr>
            <w:r>
              <w:t>71.</w:t>
            </w:r>
          </w:p>
        </w:tc>
        <w:tc>
          <w:tcPr>
            <w:tcW w:w="8855" w:type="dxa"/>
            <w:gridSpan w:val="2"/>
          </w:tcPr>
          <w:p w:rsidR="001772EF" w:rsidRDefault="001772EF">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путем предоставления льгот за счет соответствующих бюджетов</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путем предоставления льгот и субсидий по оплате за жилое помещение за счет соответствующих бюджетов</w:t>
            </w:r>
          </w:p>
        </w:tc>
      </w:tr>
      <w:tr w:rsidR="001772EF">
        <w:tc>
          <w:tcPr>
            <w:tcW w:w="737" w:type="dxa"/>
            <w:vMerge w:val="restart"/>
            <w:vAlign w:val="center"/>
          </w:tcPr>
          <w:p w:rsidR="001772EF" w:rsidRDefault="001772EF">
            <w:pPr>
              <w:pStyle w:val="ConsPlusNormal"/>
            </w:pPr>
            <w:r>
              <w:t>72.</w:t>
            </w:r>
          </w:p>
        </w:tc>
        <w:tc>
          <w:tcPr>
            <w:tcW w:w="8855" w:type="dxa"/>
            <w:gridSpan w:val="2"/>
          </w:tcPr>
          <w:p w:rsidR="001772EF" w:rsidRDefault="001772EF">
            <w:pPr>
              <w:pStyle w:val="ConsPlusNormal"/>
              <w:jc w:val="both"/>
            </w:pPr>
            <w:r>
              <w:t>Региональная программа капитального ремонта подлежит актуализации: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не реже чем один раз в год, если иное не установлено 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 реже чем один раз в год</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по мере необходимости</w:t>
            </w:r>
          </w:p>
        </w:tc>
      </w:tr>
      <w:tr w:rsidR="001772EF">
        <w:tc>
          <w:tcPr>
            <w:tcW w:w="737" w:type="dxa"/>
            <w:vMerge w:val="restart"/>
            <w:vAlign w:val="center"/>
          </w:tcPr>
          <w:p w:rsidR="001772EF" w:rsidRDefault="001772EF">
            <w:pPr>
              <w:pStyle w:val="ConsPlusNormal"/>
            </w:pPr>
            <w:r>
              <w:t>73.</w:t>
            </w:r>
          </w:p>
        </w:tc>
        <w:tc>
          <w:tcPr>
            <w:tcW w:w="8855" w:type="dxa"/>
            <w:gridSpan w:val="2"/>
          </w:tcPr>
          <w:p w:rsidR="001772EF" w:rsidRDefault="001772EF">
            <w:pPr>
              <w:pStyle w:val="ConsPlusNormal"/>
              <w:jc w:val="both"/>
            </w:pPr>
            <w:r>
              <w:t xml:space="preserve">Лица, несвоевременно и (или) не полностью уплатившие взносы на капитальный ремонт, </w:t>
            </w:r>
            <w:r>
              <w:lastRenderedPageBreak/>
              <w:t>обязаны уплатить в фонд капитального ремонта пени в размере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одной </w:t>
            </w:r>
            <w:proofErr w:type="spellStart"/>
            <w:r>
              <w:t>стосемидесятой</w:t>
            </w:r>
            <w:proofErr w:type="spellEnd"/>
            <w:r>
              <w:t xml:space="preserve"> ставки рефинансирования Центрального банка Российской Федерации, действующей на момент оплаты</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одной трехсотой ключевой ставки Центрального банка Российской Федерации, действующей на момент оплаты</w:t>
            </w:r>
          </w:p>
        </w:tc>
      </w:tr>
      <w:tr w:rsidR="001772EF">
        <w:tc>
          <w:tcPr>
            <w:tcW w:w="737" w:type="dxa"/>
            <w:vMerge w:val="restart"/>
            <w:vAlign w:val="center"/>
          </w:tcPr>
          <w:p w:rsidR="001772EF" w:rsidRDefault="001772EF">
            <w:pPr>
              <w:pStyle w:val="ConsPlusNormal"/>
            </w:pPr>
            <w:r>
              <w:t>74.</w:t>
            </w:r>
          </w:p>
        </w:tc>
        <w:tc>
          <w:tcPr>
            <w:tcW w:w="8855" w:type="dxa"/>
            <w:gridSpan w:val="2"/>
          </w:tcPr>
          <w:p w:rsidR="001772EF" w:rsidRDefault="001772EF">
            <w:pPr>
              <w:pStyle w:val="ConsPlusNormal"/>
              <w:jc w:val="both"/>
            </w:pPr>
            <w:r>
              <w:t>Договор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заключается на период проведения программы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заключается на 10 лет с последующей пролонгацией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является бессрочным</w:t>
            </w:r>
          </w:p>
        </w:tc>
      </w:tr>
      <w:tr w:rsidR="001772EF">
        <w:tc>
          <w:tcPr>
            <w:tcW w:w="737" w:type="dxa"/>
            <w:vMerge w:val="restart"/>
            <w:vAlign w:val="center"/>
          </w:tcPr>
          <w:p w:rsidR="001772EF" w:rsidRDefault="001772EF">
            <w:pPr>
              <w:pStyle w:val="ConsPlusNormal"/>
            </w:pPr>
            <w:r>
              <w:t>75.</w:t>
            </w:r>
          </w:p>
        </w:tc>
        <w:tc>
          <w:tcPr>
            <w:tcW w:w="8855" w:type="dxa"/>
            <w:gridSpan w:val="2"/>
          </w:tcPr>
          <w:p w:rsidR="001772EF" w:rsidRDefault="001772EF">
            <w:pPr>
              <w:pStyle w:val="ConsPlusNormal"/>
              <w:jc w:val="both"/>
            </w:pPr>
            <w:r>
              <w:t>Региональный оператор является:</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юридическим лицом, созданным в организационно-правовой форме общественной организации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юридическим лицом, созданным в организационно-правовой форме фонда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юридическим лицом, созданным в организационно-правовой форме общества с ограниченной ответственностью</w:t>
            </w:r>
          </w:p>
        </w:tc>
      </w:tr>
      <w:tr w:rsidR="001772EF">
        <w:tc>
          <w:tcPr>
            <w:tcW w:w="737" w:type="dxa"/>
            <w:vMerge w:val="restart"/>
            <w:vAlign w:val="center"/>
          </w:tcPr>
          <w:p w:rsidR="001772EF" w:rsidRDefault="001772EF">
            <w:pPr>
              <w:pStyle w:val="ConsPlusNormal"/>
            </w:pPr>
            <w:r>
              <w:t>76.</w:t>
            </w:r>
          </w:p>
        </w:tc>
        <w:tc>
          <w:tcPr>
            <w:tcW w:w="8855" w:type="dxa"/>
            <w:gridSpan w:val="2"/>
          </w:tcPr>
          <w:p w:rsidR="001772EF" w:rsidRDefault="001772EF">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один раз в полгода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ежегодно</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 xml:space="preserve">в сроки, указанные </w:t>
            </w:r>
            <w:proofErr w:type="spellStart"/>
            <w:r>
              <w:t>Росфинмониторингом</w:t>
            </w:r>
            <w:proofErr w:type="spellEnd"/>
          </w:p>
        </w:tc>
      </w:tr>
      <w:tr w:rsidR="001772EF">
        <w:tc>
          <w:tcPr>
            <w:tcW w:w="737" w:type="dxa"/>
            <w:vMerge w:val="restart"/>
            <w:vAlign w:val="center"/>
          </w:tcPr>
          <w:p w:rsidR="001772EF" w:rsidRDefault="001772EF">
            <w:pPr>
              <w:pStyle w:val="ConsPlusNormal"/>
            </w:pPr>
            <w:r>
              <w:lastRenderedPageBreak/>
              <w:t>77.</w:t>
            </w:r>
          </w:p>
        </w:tc>
        <w:tc>
          <w:tcPr>
            <w:tcW w:w="8855" w:type="dxa"/>
            <w:gridSpan w:val="2"/>
          </w:tcPr>
          <w:p w:rsidR="001772EF" w:rsidRDefault="001772EF">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сроки, которые установлены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сроки, которые установлены уставом регионального оператора</w:t>
            </w:r>
          </w:p>
        </w:tc>
      </w:tr>
      <w:tr w:rsidR="001772EF">
        <w:tc>
          <w:tcPr>
            <w:tcW w:w="737" w:type="dxa"/>
            <w:vMerge w:val="restart"/>
            <w:vAlign w:val="center"/>
          </w:tcPr>
          <w:p w:rsidR="001772EF" w:rsidRDefault="001772EF">
            <w:pPr>
              <w:pStyle w:val="ConsPlusNormal"/>
            </w:pPr>
            <w:r>
              <w:t>78.</w:t>
            </w:r>
          </w:p>
        </w:tc>
        <w:tc>
          <w:tcPr>
            <w:tcW w:w="8855" w:type="dxa"/>
            <w:gridSpan w:val="2"/>
          </w:tcPr>
          <w:p w:rsidR="001772EF" w:rsidRDefault="001772EF">
            <w:pPr>
              <w:pStyle w:val="ConsPlusNormal"/>
              <w:jc w:val="both"/>
            </w:pPr>
            <w:r>
              <w:t>Где и в какие сроки региональный оператор обязан размещать годовой отчет и аудиторское заключение?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1772EF">
        <w:tc>
          <w:tcPr>
            <w:tcW w:w="737" w:type="dxa"/>
            <w:vMerge w:val="restart"/>
            <w:vAlign w:val="center"/>
          </w:tcPr>
          <w:p w:rsidR="001772EF" w:rsidRDefault="001772EF">
            <w:pPr>
              <w:pStyle w:val="ConsPlusNormal"/>
            </w:pPr>
            <w:r>
              <w:t>79.</w:t>
            </w:r>
          </w:p>
        </w:tc>
        <w:tc>
          <w:tcPr>
            <w:tcW w:w="8855" w:type="dxa"/>
            <w:gridSpan w:val="2"/>
          </w:tcPr>
          <w:p w:rsidR="001772EF" w:rsidRDefault="001772EF">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размере, установленном договором</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1772EF">
        <w:tc>
          <w:tcPr>
            <w:tcW w:w="737" w:type="dxa"/>
            <w:vMerge w:val="restart"/>
            <w:vAlign w:val="center"/>
          </w:tcPr>
          <w:p w:rsidR="001772EF" w:rsidRDefault="001772EF">
            <w:pPr>
              <w:pStyle w:val="ConsPlusNormal"/>
            </w:pPr>
            <w:r>
              <w:t>80.</w:t>
            </w:r>
          </w:p>
        </w:tc>
        <w:tc>
          <w:tcPr>
            <w:tcW w:w="8855" w:type="dxa"/>
            <w:gridSpan w:val="2"/>
          </w:tcPr>
          <w:p w:rsidR="001772EF" w:rsidRDefault="001772EF">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на одном специальном счете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специальный счет открывается для каждого многоквартирного дома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по решению общего собрания собственников помещений в этом многоквартирном доме</w:t>
            </w:r>
          </w:p>
        </w:tc>
      </w:tr>
      <w:tr w:rsidR="001772EF">
        <w:tc>
          <w:tcPr>
            <w:tcW w:w="737" w:type="dxa"/>
            <w:vMerge w:val="restart"/>
            <w:vAlign w:val="center"/>
          </w:tcPr>
          <w:p w:rsidR="001772EF" w:rsidRDefault="001772EF">
            <w:pPr>
              <w:pStyle w:val="ConsPlusNormal"/>
            </w:pPr>
            <w:r>
              <w:t>81.</w:t>
            </w:r>
          </w:p>
        </w:tc>
        <w:tc>
          <w:tcPr>
            <w:tcW w:w="8855" w:type="dxa"/>
            <w:gridSpan w:val="2"/>
          </w:tcPr>
          <w:p w:rsidR="001772EF" w:rsidRDefault="001772EF">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региональный оператор и (или) любой собственник помещения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региональный оператор, любой собственник помещения в многоквартирном доме, орган местного самоуправления</w:t>
            </w:r>
          </w:p>
        </w:tc>
      </w:tr>
      <w:tr w:rsidR="001772EF">
        <w:tc>
          <w:tcPr>
            <w:tcW w:w="737" w:type="dxa"/>
            <w:vMerge w:val="restart"/>
            <w:vAlign w:val="center"/>
          </w:tcPr>
          <w:p w:rsidR="001772EF" w:rsidRDefault="001772EF">
            <w:pPr>
              <w:pStyle w:val="ConsPlusNormal"/>
            </w:pPr>
            <w:r>
              <w:t>82.</w:t>
            </w:r>
          </w:p>
        </w:tc>
        <w:tc>
          <w:tcPr>
            <w:tcW w:w="8855" w:type="dxa"/>
            <w:gridSpan w:val="2"/>
          </w:tcPr>
          <w:p w:rsidR="001772EF" w:rsidRDefault="001772EF">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течение тридцати дней с даты принятия решения о выборе владельца специального счета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течение пяти дней с даты принятия решения о выборе владельца специального счета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течение трех дней с даты принятия решения о выборе владельца специального счета</w:t>
            </w:r>
          </w:p>
        </w:tc>
      </w:tr>
      <w:tr w:rsidR="001772EF">
        <w:tc>
          <w:tcPr>
            <w:tcW w:w="737" w:type="dxa"/>
            <w:vMerge w:val="restart"/>
            <w:vAlign w:val="center"/>
          </w:tcPr>
          <w:p w:rsidR="001772EF" w:rsidRDefault="001772EF">
            <w:pPr>
              <w:pStyle w:val="ConsPlusNormal"/>
            </w:pPr>
            <w:r>
              <w:t>83.</w:t>
            </w:r>
          </w:p>
        </w:tc>
        <w:tc>
          <w:tcPr>
            <w:tcW w:w="8855" w:type="dxa"/>
            <w:gridSpan w:val="2"/>
          </w:tcPr>
          <w:p w:rsidR="001772EF" w:rsidRDefault="001772EF">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0" w:history="1">
              <w:r>
                <w:rPr>
                  <w:color w:val="0000FF"/>
                </w:rPr>
                <w:t>кодекса</w:t>
              </w:r>
            </w:hyperlink>
            <w:r>
              <w:t xml:space="preserve">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повторно инициировать общее собрание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1772EF">
        <w:tc>
          <w:tcPr>
            <w:tcW w:w="737" w:type="dxa"/>
            <w:vMerge w:val="restart"/>
            <w:vAlign w:val="center"/>
          </w:tcPr>
          <w:p w:rsidR="001772EF" w:rsidRDefault="001772EF">
            <w:pPr>
              <w:pStyle w:val="ConsPlusNormal"/>
            </w:pPr>
            <w:r>
              <w:t>84.</w:t>
            </w:r>
          </w:p>
        </w:tc>
        <w:tc>
          <w:tcPr>
            <w:tcW w:w="8855" w:type="dxa"/>
            <w:gridSpan w:val="2"/>
          </w:tcPr>
          <w:p w:rsidR="001772EF" w:rsidRDefault="001772EF">
            <w:pPr>
              <w:pStyle w:val="ConsPlusNormal"/>
              <w:jc w:val="both"/>
            </w:pPr>
            <w:r>
              <w:t>Вправе ли региональный оператор быть членом саморегулируемой организации?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вправе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 xml:space="preserve">нет, поскольку прямо противоречит нормам Жилищного </w:t>
            </w:r>
            <w:hyperlink r:id="rId41" w:history="1">
              <w:r>
                <w:rPr>
                  <w:color w:val="0000FF"/>
                </w:rPr>
                <w:t>кодекса</w:t>
              </w:r>
            </w:hyperlink>
            <w:r>
              <w:t xml:space="preserve"> Российской Федерации</w:t>
            </w:r>
          </w:p>
        </w:tc>
      </w:tr>
      <w:tr w:rsidR="001772EF">
        <w:tc>
          <w:tcPr>
            <w:tcW w:w="737" w:type="dxa"/>
            <w:vMerge w:val="restart"/>
            <w:vAlign w:val="center"/>
          </w:tcPr>
          <w:p w:rsidR="001772EF" w:rsidRDefault="001772EF">
            <w:pPr>
              <w:pStyle w:val="ConsPlusNormal"/>
            </w:pPr>
            <w:r>
              <w:t>85.</w:t>
            </w:r>
          </w:p>
        </w:tc>
        <w:tc>
          <w:tcPr>
            <w:tcW w:w="8855" w:type="dxa"/>
            <w:gridSpan w:val="2"/>
          </w:tcPr>
          <w:p w:rsidR="001772EF" w:rsidRDefault="001772EF">
            <w:pPr>
              <w:pStyle w:val="ConsPlusNormal"/>
              <w:jc w:val="both"/>
            </w:pPr>
            <w:r>
              <w:t xml:space="preserve">Какие документы региональный оператор после проведения капитального ремонта обязан </w:t>
            </w:r>
            <w:r>
              <w:lastRenderedPageBreak/>
              <w:t>передать лицу, осуществляющему управление многоквартирным домом?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1772EF">
        <w:tc>
          <w:tcPr>
            <w:tcW w:w="737" w:type="dxa"/>
            <w:vMerge w:val="restart"/>
            <w:vAlign w:val="center"/>
          </w:tcPr>
          <w:p w:rsidR="001772EF" w:rsidRDefault="001772EF">
            <w:pPr>
              <w:pStyle w:val="ConsPlusNormal"/>
            </w:pPr>
            <w:r>
              <w:t>86.</w:t>
            </w:r>
          </w:p>
        </w:tc>
        <w:tc>
          <w:tcPr>
            <w:tcW w:w="8855" w:type="dxa"/>
            <w:gridSpan w:val="2"/>
          </w:tcPr>
          <w:p w:rsidR="001772EF" w:rsidRDefault="001772EF">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1772EF">
        <w:tc>
          <w:tcPr>
            <w:tcW w:w="737" w:type="dxa"/>
            <w:vMerge w:val="restart"/>
            <w:vAlign w:val="center"/>
          </w:tcPr>
          <w:p w:rsidR="001772EF" w:rsidRDefault="001772EF">
            <w:pPr>
              <w:pStyle w:val="ConsPlusNormal"/>
            </w:pPr>
            <w:r>
              <w:t>87.</w:t>
            </w:r>
          </w:p>
        </w:tc>
        <w:tc>
          <w:tcPr>
            <w:tcW w:w="8855" w:type="dxa"/>
            <w:gridSpan w:val="2"/>
          </w:tcPr>
          <w:p w:rsidR="001772EF" w:rsidRDefault="001772EF">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через один месяц после проведения общего собрания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1772EF">
        <w:tc>
          <w:tcPr>
            <w:tcW w:w="737" w:type="dxa"/>
            <w:vMerge w:val="restart"/>
            <w:vAlign w:val="center"/>
          </w:tcPr>
          <w:p w:rsidR="001772EF" w:rsidRDefault="001772EF">
            <w:pPr>
              <w:pStyle w:val="ConsPlusNormal"/>
            </w:pPr>
            <w:r>
              <w:t>88.</w:t>
            </w:r>
          </w:p>
        </w:tc>
        <w:tc>
          <w:tcPr>
            <w:tcW w:w="8855" w:type="dxa"/>
            <w:gridSpan w:val="2"/>
          </w:tcPr>
          <w:p w:rsidR="001772EF" w:rsidRDefault="001772EF">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высшим исполнительным органом государственной власти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1772EF">
        <w:tc>
          <w:tcPr>
            <w:tcW w:w="737" w:type="dxa"/>
            <w:vMerge w:val="restart"/>
            <w:vAlign w:val="center"/>
          </w:tcPr>
          <w:p w:rsidR="001772EF" w:rsidRDefault="001772EF">
            <w:pPr>
              <w:pStyle w:val="ConsPlusNormal"/>
            </w:pPr>
            <w:r>
              <w:t>89.</w:t>
            </w:r>
          </w:p>
        </w:tc>
        <w:tc>
          <w:tcPr>
            <w:tcW w:w="8855" w:type="dxa"/>
            <w:gridSpan w:val="2"/>
          </w:tcPr>
          <w:p w:rsidR="001772EF" w:rsidRDefault="001772EF">
            <w:pPr>
              <w:pStyle w:val="ConsPlusNormal"/>
              <w:jc w:val="both"/>
            </w:pPr>
            <w:r>
              <w:t xml:space="preserve">Каким нормативным правовым актом устанавливается порядок подготовки и утверждения </w:t>
            </w:r>
            <w:r>
              <w:lastRenderedPageBreak/>
              <w:t>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постановлением Правительства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нормативным правовым актом органа местного самоуправления</w:t>
            </w:r>
          </w:p>
        </w:tc>
      </w:tr>
      <w:tr w:rsidR="001772EF">
        <w:tc>
          <w:tcPr>
            <w:tcW w:w="737" w:type="dxa"/>
            <w:vMerge w:val="restart"/>
            <w:vAlign w:val="center"/>
          </w:tcPr>
          <w:p w:rsidR="001772EF" w:rsidRDefault="001772EF">
            <w:pPr>
              <w:pStyle w:val="ConsPlusNormal"/>
            </w:pPr>
            <w:r>
              <w:t>90.</w:t>
            </w:r>
          </w:p>
        </w:tc>
        <w:tc>
          <w:tcPr>
            <w:tcW w:w="8855" w:type="dxa"/>
            <w:gridSpan w:val="2"/>
          </w:tcPr>
          <w:p w:rsidR="001772EF" w:rsidRDefault="001772EF">
            <w:pPr>
              <w:pStyle w:val="ConsPlusNormal"/>
              <w:jc w:val="both"/>
            </w:pPr>
            <w:r>
              <w:t>Фонд капитального ремонта многоквартирного дома образуется из:</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1772EF">
        <w:tc>
          <w:tcPr>
            <w:tcW w:w="737" w:type="dxa"/>
            <w:vMerge w:val="restart"/>
            <w:vAlign w:val="center"/>
          </w:tcPr>
          <w:p w:rsidR="001772EF" w:rsidRDefault="001772EF">
            <w:pPr>
              <w:pStyle w:val="ConsPlusNormal"/>
            </w:pPr>
            <w:r>
              <w:t>91.</w:t>
            </w:r>
          </w:p>
        </w:tc>
        <w:tc>
          <w:tcPr>
            <w:tcW w:w="8855" w:type="dxa"/>
            <w:gridSpan w:val="2"/>
          </w:tcPr>
          <w:p w:rsidR="001772EF" w:rsidRDefault="001772EF">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любой из собственников помещений в этом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инициатор общего собрания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орган государственного жилищного надзора соответствующего субъекта Российской Федерации</w:t>
            </w:r>
          </w:p>
        </w:tc>
      </w:tr>
      <w:tr w:rsidR="001772EF">
        <w:tc>
          <w:tcPr>
            <w:tcW w:w="737" w:type="dxa"/>
            <w:vMerge w:val="restart"/>
            <w:vAlign w:val="center"/>
          </w:tcPr>
          <w:p w:rsidR="001772EF" w:rsidRDefault="001772EF">
            <w:pPr>
              <w:pStyle w:val="ConsPlusNormal"/>
            </w:pPr>
            <w:r>
              <w:t>92.</w:t>
            </w:r>
          </w:p>
        </w:tc>
        <w:tc>
          <w:tcPr>
            <w:tcW w:w="8855" w:type="dxa"/>
            <w:gridSpan w:val="2"/>
          </w:tcPr>
          <w:p w:rsidR="001772EF" w:rsidRDefault="001772EF">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обязан</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в случае установления такой обязанности 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обязан</w:t>
            </w:r>
          </w:p>
        </w:tc>
      </w:tr>
      <w:tr w:rsidR="001772EF">
        <w:tc>
          <w:tcPr>
            <w:tcW w:w="737" w:type="dxa"/>
            <w:vMerge w:val="restart"/>
            <w:vAlign w:val="center"/>
          </w:tcPr>
          <w:p w:rsidR="001772EF" w:rsidRDefault="001772EF">
            <w:pPr>
              <w:pStyle w:val="ConsPlusNormal"/>
            </w:pPr>
            <w:r>
              <w:t>93.</w:t>
            </w:r>
          </w:p>
        </w:tc>
        <w:tc>
          <w:tcPr>
            <w:tcW w:w="8855" w:type="dxa"/>
            <w:gridSpan w:val="2"/>
          </w:tcPr>
          <w:p w:rsidR="001772EF" w:rsidRDefault="001772EF">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орган местного самоуправления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орган государственного жилищного надзора соответствующего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лицо, осуществляющее управление этим многоквартирным домом</w:t>
            </w:r>
          </w:p>
        </w:tc>
      </w:tr>
      <w:tr w:rsidR="001772EF">
        <w:tc>
          <w:tcPr>
            <w:tcW w:w="737" w:type="dxa"/>
            <w:vMerge w:val="restart"/>
            <w:vAlign w:val="center"/>
          </w:tcPr>
          <w:p w:rsidR="001772EF" w:rsidRDefault="001772EF">
            <w:pPr>
              <w:pStyle w:val="ConsPlusNormal"/>
            </w:pPr>
            <w:r>
              <w:t>94.</w:t>
            </w:r>
          </w:p>
        </w:tc>
        <w:tc>
          <w:tcPr>
            <w:tcW w:w="8855" w:type="dxa"/>
            <w:gridSpan w:val="2"/>
          </w:tcPr>
          <w:p w:rsidR="001772EF" w:rsidRDefault="001772EF">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собственники помещений в этом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орган государственного жилищного надзора соответствующего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орган местного самоуправления по месту нахождения многоквартирного дома</w:t>
            </w:r>
          </w:p>
        </w:tc>
      </w:tr>
      <w:tr w:rsidR="001772EF">
        <w:tc>
          <w:tcPr>
            <w:tcW w:w="737" w:type="dxa"/>
            <w:vMerge w:val="restart"/>
            <w:vAlign w:val="center"/>
          </w:tcPr>
          <w:p w:rsidR="001772EF" w:rsidRDefault="001772EF">
            <w:pPr>
              <w:pStyle w:val="ConsPlusNormal"/>
            </w:pPr>
            <w:r>
              <w:t>95.</w:t>
            </w:r>
          </w:p>
        </w:tc>
        <w:tc>
          <w:tcPr>
            <w:tcW w:w="8855" w:type="dxa"/>
            <w:gridSpan w:val="2"/>
          </w:tcPr>
          <w:p w:rsidR="001772EF" w:rsidRDefault="001772EF">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да, имеет, если она не соответствует требованиям Жилищного </w:t>
            </w:r>
            <w:hyperlink r:id="rId42" w:history="1">
              <w:r>
                <w:rPr>
                  <w:color w:val="0000FF"/>
                </w:rPr>
                <w:t>кодекса</w:t>
              </w:r>
            </w:hyperlink>
            <w:r>
              <w:t xml:space="preserve">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нет, не имеет</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имеет, если иное не установлено локальным актом российской кредитной организации</w:t>
            </w:r>
          </w:p>
        </w:tc>
      </w:tr>
      <w:tr w:rsidR="001772EF">
        <w:tc>
          <w:tcPr>
            <w:tcW w:w="737" w:type="dxa"/>
            <w:vMerge w:val="restart"/>
            <w:vAlign w:val="center"/>
          </w:tcPr>
          <w:p w:rsidR="001772EF" w:rsidRDefault="001772EF">
            <w:pPr>
              <w:pStyle w:val="ConsPlusNormal"/>
            </w:pPr>
            <w:r>
              <w:t>96.</w:t>
            </w:r>
          </w:p>
        </w:tc>
        <w:tc>
          <w:tcPr>
            <w:tcW w:w="8855" w:type="dxa"/>
            <w:gridSpan w:val="2"/>
          </w:tcPr>
          <w:p w:rsidR="001772EF" w:rsidRDefault="001772EF">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если владелец специального счета не является инициатором такого общего собрания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нет, собственники решают данный вопрос без участия владельца специального счета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по усмотрению собственников помещений в этом многоквартирном доме</w:t>
            </w:r>
          </w:p>
        </w:tc>
      </w:tr>
      <w:tr w:rsidR="001772EF">
        <w:tc>
          <w:tcPr>
            <w:tcW w:w="737" w:type="dxa"/>
            <w:vMerge w:val="restart"/>
            <w:vAlign w:val="center"/>
          </w:tcPr>
          <w:p w:rsidR="001772EF" w:rsidRDefault="001772EF">
            <w:pPr>
              <w:pStyle w:val="ConsPlusNormal"/>
            </w:pPr>
            <w:r>
              <w:t>97.</w:t>
            </w:r>
          </w:p>
        </w:tc>
        <w:tc>
          <w:tcPr>
            <w:tcW w:w="8855" w:type="dxa"/>
            <w:gridSpan w:val="2"/>
          </w:tcPr>
          <w:p w:rsidR="001772EF" w:rsidRDefault="001772EF">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на основании протокола общего собрания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на основании заявления владельца специального счета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на основании заявления регионального оператора</w:t>
            </w:r>
          </w:p>
        </w:tc>
      </w:tr>
      <w:tr w:rsidR="001772EF">
        <w:tc>
          <w:tcPr>
            <w:tcW w:w="737" w:type="dxa"/>
            <w:vMerge w:val="restart"/>
            <w:vAlign w:val="center"/>
          </w:tcPr>
          <w:p w:rsidR="001772EF" w:rsidRDefault="001772EF">
            <w:pPr>
              <w:pStyle w:val="ConsPlusNormal"/>
            </w:pPr>
            <w:r>
              <w:t>98.</w:t>
            </w:r>
          </w:p>
        </w:tc>
        <w:tc>
          <w:tcPr>
            <w:tcW w:w="8855" w:type="dxa"/>
            <w:gridSpan w:val="2"/>
          </w:tcPr>
          <w:p w:rsidR="001772EF" w:rsidRDefault="001772EF">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заявление владельца специального счета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заявление любого собственника помещения в этом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заявление органа государственного жилищного надзора соответствующего субъекта Российской Федерации</w:t>
            </w:r>
          </w:p>
        </w:tc>
      </w:tr>
      <w:tr w:rsidR="001772EF">
        <w:tc>
          <w:tcPr>
            <w:tcW w:w="737" w:type="dxa"/>
            <w:vMerge w:val="restart"/>
            <w:vAlign w:val="center"/>
          </w:tcPr>
          <w:p w:rsidR="001772EF" w:rsidRDefault="001772EF">
            <w:pPr>
              <w:pStyle w:val="ConsPlusNormal"/>
            </w:pPr>
            <w:r>
              <w:t>99.</w:t>
            </w:r>
          </w:p>
        </w:tc>
        <w:tc>
          <w:tcPr>
            <w:tcW w:w="8855" w:type="dxa"/>
            <w:gridSpan w:val="2"/>
          </w:tcPr>
          <w:p w:rsidR="001772EF" w:rsidRDefault="001772EF">
            <w:pPr>
              <w:pStyle w:val="ConsPlusNormal"/>
              <w:jc w:val="both"/>
            </w:pPr>
            <w:r>
              <w:t>Имеет ли право региональный оператор создавать филиалы и открывать представительства?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имеет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имеет в случае, если это прямо предусмотрено уставом</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имеет</w:t>
            </w:r>
          </w:p>
        </w:tc>
      </w:tr>
      <w:tr w:rsidR="001772EF">
        <w:tc>
          <w:tcPr>
            <w:tcW w:w="737" w:type="dxa"/>
            <w:vMerge w:val="restart"/>
            <w:vAlign w:val="center"/>
          </w:tcPr>
          <w:p w:rsidR="001772EF" w:rsidRDefault="001772EF">
            <w:pPr>
              <w:pStyle w:val="ConsPlusNormal"/>
            </w:pPr>
            <w:r>
              <w:t>100.</w:t>
            </w:r>
          </w:p>
        </w:tc>
        <w:tc>
          <w:tcPr>
            <w:tcW w:w="8855" w:type="dxa"/>
            <w:gridSpan w:val="2"/>
          </w:tcPr>
          <w:p w:rsidR="001772EF" w:rsidRDefault="001772EF">
            <w:pPr>
              <w:pStyle w:val="ConsPlusNormal"/>
              <w:jc w:val="both"/>
            </w:pPr>
            <w:r>
              <w:t xml:space="preserve">В каких случаях при проведении конкурса по выбору подрядной организации применяется Федеральный </w:t>
            </w:r>
            <w:hyperlink r:id="rId4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случае, если техническим заказчиком является орган местного самоуправления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в случае, если техническим заказчиком является муниципальное бюджетное учреждение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 применяется ни в каких случаях</w:t>
            </w:r>
          </w:p>
        </w:tc>
      </w:tr>
      <w:tr w:rsidR="001772EF">
        <w:tc>
          <w:tcPr>
            <w:tcW w:w="737" w:type="dxa"/>
            <w:vMerge w:val="restart"/>
            <w:vAlign w:val="center"/>
          </w:tcPr>
          <w:p w:rsidR="001772EF" w:rsidRDefault="001772EF">
            <w:pPr>
              <w:pStyle w:val="ConsPlusNormal"/>
            </w:pPr>
            <w:r>
              <w:t>101.</w:t>
            </w:r>
          </w:p>
        </w:tc>
        <w:tc>
          <w:tcPr>
            <w:tcW w:w="8855" w:type="dxa"/>
            <w:gridSpan w:val="2"/>
          </w:tcPr>
          <w:p w:rsidR="001772EF" w:rsidRDefault="001772EF">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да, по решению общего собрания собственников помещений в многоквартирном </w:t>
            </w:r>
            <w:r>
              <w:lastRenderedPageBreak/>
              <w:t>доме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нет, так как в приемке работ участвуют собственники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если иное не установлено законом субъекта Российской Федерации</w:t>
            </w:r>
          </w:p>
        </w:tc>
      </w:tr>
      <w:tr w:rsidR="001772EF">
        <w:tc>
          <w:tcPr>
            <w:tcW w:w="737" w:type="dxa"/>
            <w:vMerge w:val="restart"/>
            <w:vAlign w:val="center"/>
          </w:tcPr>
          <w:p w:rsidR="001772EF" w:rsidRDefault="001772EF">
            <w:pPr>
              <w:pStyle w:val="ConsPlusNormal"/>
            </w:pPr>
            <w:r>
              <w:t>102.</w:t>
            </w:r>
          </w:p>
        </w:tc>
        <w:tc>
          <w:tcPr>
            <w:tcW w:w="8855" w:type="dxa"/>
            <w:gridSpan w:val="2"/>
          </w:tcPr>
          <w:p w:rsidR="001772EF" w:rsidRDefault="001772EF">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наделен</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наделен, если иное не установлено субъектом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наделен</w:t>
            </w:r>
          </w:p>
        </w:tc>
      </w:tr>
      <w:tr w:rsidR="001772EF">
        <w:tc>
          <w:tcPr>
            <w:tcW w:w="737" w:type="dxa"/>
            <w:vMerge w:val="restart"/>
            <w:vAlign w:val="center"/>
          </w:tcPr>
          <w:p w:rsidR="001772EF" w:rsidRDefault="001772EF">
            <w:pPr>
              <w:pStyle w:val="ConsPlusNormal"/>
            </w:pPr>
            <w:r>
              <w:t>103.</w:t>
            </w:r>
          </w:p>
        </w:tc>
        <w:tc>
          <w:tcPr>
            <w:tcW w:w="8855" w:type="dxa"/>
            <w:gridSpan w:val="2"/>
          </w:tcPr>
          <w:p w:rsidR="001772EF" w:rsidRDefault="001772EF">
            <w:pPr>
              <w:pStyle w:val="ConsPlusNormal"/>
              <w:jc w:val="both"/>
            </w:pPr>
            <w:r>
              <w:t>На какой срок утверждается краткосрочный план реализации региональной программы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на пять лет с распределением по годам в пределах указанного срока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до трех лет</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на срок, установленный нормативным правовым актом субъекта Российской Федерации</w:t>
            </w:r>
          </w:p>
        </w:tc>
      </w:tr>
      <w:tr w:rsidR="001772EF">
        <w:tc>
          <w:tcPr>
            <w:tcW w:w="737" w:type="dxa"/>
            <w:vMerge w:val="restart"/>
            <w:vAlign w:val="center"/>
          </w:tcPr>
          <w:p w:rsidR="001772EF" w:rsidRDefault="001772EF">
            <w:pPr>
              <w:pStyle w:val="ConsPlusNormal"/>
            </w:pPr>
            <w:r>
              <w:t>104.</w:t>
            </w:r>
          </w:p>
        </w:tc>
        <w:tc>
          <w:tcPr>
            <w:tcW w:w="8855" w:type="dxa"/>
            <w:gridSpan w:val="2"/>
          </w:tcPr>
          <w:p w:rsidR="001772EF" w:rsidRDefault="001772EF">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1772EF">
        <w:tc>
          <w:tcPr>
            <w:tcW w:w="737" w:type="dxa"/>
            <w:vMerge w:val="restart"/>
            <w:vAlign w:val="center"/>
          </w:tcPr>
          <w:p w:rsidR="001772EF" w:rsidRDefault="001772EF">
            <w:pPr>
              <w:pStyle w:val="ConsPlusNormal"/>
            </w:pPr>
            <w:r>
              <w:t>105.</w:t>
            </w:r>
          </w:p>
        </w:tc>
        <w:tc>
          <w:tcPr>
            <w:tcW w:w="8855" w:type="dxa"/>
            <w:gridSpan w:val="2"/>
          </w:tcPr>
          <w:p w:rsidR="001772EF" w:rsidRDefault="001772EF">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в течение одного месяца с момента получения предложения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1772EF">
        <w:tc>
          <w:tcPr>
            <w:tcW w:w="737" w:type="dxa"/>
            <w:vMerge w:val="restart"/>
            <w:vAlign w:val="center"/>
          </w:tcPr>
          <w:p w:rsidR="001772EF" w:rsidRDefault="001772EF">
            <w:pPr>
              <w:pStyle w:val="ConsPlusNormal"/>
            </w:pPr>
            <w:r>
              <w:t>106.</w:t>
            </w:r>
          </w:p>
        </w:tc>
        <w:tc>
          <w:tcPr>
            <w:tcW w:w="8855" w:type="dxa"/>
            <w:gridSpan w:val="2"/>
          </w:tcPr>
          <w:p w:rsidR="001772EF" w:rsidRDefault="001772EF">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производится</w:t>
            </w:r>
          </w:p>
        </w:tc>
      </w:tr>
      <w:tr w:rsidR="001772EF">
        <w:tc>
          <w:tcPr>
            <w:tcW w:w="737" w:type="dxa"/>
            <w:vMerge w:val="restart"/>
            <w:vAlign w:val="center"/>
          </w:tcPr>
          <w:p w:rsidR="001772EF" w:rsidRDefault="001772EF">
            <w:pPr>
              <w:pStyle w:val="ConsPlusNormal"/>
            </w:pPr>
            <w:r>
              <w:t>107.</w:t>
            </w:r>
          </w:p>
        </w:tc>
        <w:tc>
          <w:tcPr>
            <w:tcW w:w="8855" w:type="dxa"/>
            <w:gridSpan w:val="2"/>
          </w:tcPr>
          <w:p w:rsidR="001772EF" w:rsidRDefault="001772EF">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освобождаются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освобождаются в случае, если предусмотрен соответствующий пункт в договоре социального найма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освобождаются</w:t>
            </w:r>
          </w:p>
        </w:tc>
      </w:tr>
      <w:tr w:rsidR="001772EF">
        <w:tc>
          <w:tcPr>
            <w:tcW w:w="737" w:type="dxa"/>
            <w:vMerge w:val="restart"/>
            <w:vAlign w:val="center"/>
          </w:tcPr>
          <w:p w:rsidR="001772EF" w:rsidRDefault="001772EF">
            <w:pPr>
              <w:pStyle w:val="ConsPlusNormal"/>
            </w:pPr>
            <w:r>
              <w:t>108.</w:t>
            </w:r>
          </w:p>
        </w:tc>
        <w:tc>
          <w:tcPr>
            <w:tcW w:w="8855" w:type="dxa"/>
            <w:gridSpan w:val="2"/>
          </w:tcPr>
          <w:p w:rsidR="001772EF" w:rsidRDefault="001772EF">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имеют, но только по согласованию с ним</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не имеют</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решение принимается лицом, осуществляющим управление многоквартирным домом</w:t>
            </w:r>
          </w:p>
        </w:tc>
      </w:tr>
      <w:tr w:rsidR="001772EF">
        <w:tc>
          <w:tcPr>
            <w:tcW w:w="737" w:type="dxa"/>
            <w:vMerge w:val="restart"/>
            <w:vAlign w:val="center"/>
          </w:tcPr>
          <w:p w:rsidR="001772EF" w:rsidRDefault="001772EF">
            <w:pPr>
              <w:pStyle w:val="ConsPlusNormal"/>
            </w:pPr>
            <w:r>
              <w:t>109.</w:t>
            </w:r>
          </w:p>
        </w:tc>
        <w:tc>
          <w:tcPr>
            <w:tcW w:w="8855" w:type="dxa"/>
            <w:gridSpan w:val="2"/>
          </w:tcPr>
          <w:p w:rsidR="001772EF" w:rsidRDefault="001772EF">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 xml:space="preserve">для услуг и (или) работ по капитальному ремонту многоквартирного дома, предусмотренных </w:t>
            </w:r>
            <w:hyperlink r:id="rId44" w:history="1">
              <w:r>
                <w:rPr>
                  <w:color w:val="0000FF"/>
                </w:rPr>
                <w:t>частью 1 статьи 166</w:t>
              </w:r>
            </w:hyperlink>
            <w:r>
              <w:t xml:space="preserve"> Жилищного кодекса Российской Федерации</w:t>
            </w:r>
          </w:p>
        </w:tc>
      </w:tr>
      <w:tr w:rsidR="001772EF">
        <w:tc>
          <w:tcPr>
            <w:tcW w:w="737" w:type="dxa"/>
            <w:vMerge w:val="restart"/>
            <w:vAlign w:val="center"/>
          </w:tcPr>
          <w:p w:rsidR="001772EF" w:rsidRDefault="001772EF">
            <w:pPr>
              <w:pStyle w:val="ConsPlusNormal"/>
            </w:pPr>
            <w:r>
              <w:t>110.</w:t>
            </w:r>
          </w:p>
        </w:tc>
        <w:tc>
          <w:tcPr>
            <w:tcW w:w="8855" w:type="dxa"/>
            <w:gridSpan w:val="2"/>
          </w:tcPr>
          <w:p w:rsidR="001772EF" w:rsidRDefault="001772EF">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50 процентов взноса на капитальный ремонт, рассчитанного исходя из минимального </w:t>
            </w:r>
            <w:r>
              <w:lastRenderedPageBreak/>
              <w:t>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1772EF">
        <w:tc>
          <w:tcPr>
            <w:tcW w:w="737" w:type="dxa"/>
            <w:vMerge w:val="restart"/>
            <w:vAlign w:val="center"/>
          </w:tcPr>
          <w:p w:rsidR="001772EF" w:rsidRDefault="001772EF">
            <w:pPr>
              <w:pStyle w:val="ConsPlusNormal"/>
            </w:pPr>
            <w:r>
              <w:t>111.</w:t>
            </w:r>
          </w:p>
        </w:tc>
        <w:tc>
          <w:tcPr>
            <w:tcW w:w="8855" w:type="dxa"/>
            <w:gridSpan w:val="2"/>
          </w:tcPr>
          <w:p w:rsidR="001772EF" w:rsidRDefault="001772EF">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да, вправе</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да, но только по согласованию с региональным оператором</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нет, не вправе</w:t>
            </w:r>
          </w:p>
        </w:tc>
      </w:tr>
      <w:tr w:rsidR="001772EF">
        <w:tc>
          <w:tcPr>
            <w:tcW w:w="737" w:type="dxa"/>
            <w:vMerge w:val="restart"/>
            <w:vAlign w:val="center"/>
          </w:tcPr>
          <w:p w:rsidR="001772EF" w:rsidRDefault="001772EF">
            <w:pPr>
              <w:pStyle w:val="ConsPlusNormal"/>
            </w:pPr>
            <w:r>
              <w:t>112.</w:t>
            </w:r>
          </w:p>
        </w:tc>
        <w:tc>
          <w:tcPr>
            <w:tcW w:w="8855" w:type="dxa"/>
            <w:gridSpan w:val="2"/>
          </w:tcPr>
          <w:p w:rsidR="001772EF" w:rsidRDefault="001772EF">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аннулируется</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переходит к новому собственнику помещения в многоквартирном доме</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остается за предыдущим собственником помещения в многоквартирном доме</w:t>
            </w:r>
          </w:p>
        </w:tc>
      </w:tr>
      <w:tr w:rsidR="001772EF">
        <w:tc>
          <w:tcPr>
            <w:tcW w:w="737" w:type="dxa"/>
            <w:vMerge w:val="restart"/>
            <w:vAlign w:val="center"/>
          </w:tcPr>
          <w:p w:rsidR="001772EF" w:rsidRDefault="001772EF">
            <w:pPr>
              <w:pStyle w:val="ConsPlusNormal"/>
            </w:pPr>
            <w:r>
              <w:lastRenderedPageBreak/>
              <w:t>113.</w:t>
            </w:r>
          </w:p>
        </w:tc>
        <w:tc>
          <w:tcPr>
            <w:tcW w:w="8855" w:type="dxa"/>
            <w:gridSpan w:val="2"/>
          </w:tcPr>
          <w:p w:rsidR="001772EF" w:rsidRDefault="001772EF">
            <w:pPr>
              <w:pStyle w:val="ConsPlusNormal"/>
              <w:jc w:val="both"/>
            </w:pPr>
            <w:r>
              <w:t>Что включает в себя понятие "право распоряжения жилым помещением"</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фактическое обладание жилым помещением</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отчуждение жилого помещения в собственность другим лицам</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извлечение дохода от принадлежащего ему жилого помещения</w:t>
            </w:r>
          </w:p>
        </w:tc>
      </w:tr>
      <w:tr w:rsidR="001772EF">
        <w:tc>
          <w:tcPr>
            <w:tcW w:w="737" w:type="dxa"/>
            <w:vMerge w:val="restart"/>
            <w:vAlign w:val="center"/>
          </w:tcPr>
          <w:p w:rsidR="001772EF" w:rsidRDefault="001772EF">
            <w:pPr>
              <w:pStyle w:val="ConsPlusNormal"/>
            </w:pPr>
            <w:r>
              <w:t>114.</w:t>
            </w:r>
          </w:p>
        </w:tc>
        <w:tc>
          <w:tcPr>
            <w:tcW w:w="8855" w:type="dxa"/>
            <w:gridSpan w:val="2"/>
          </w:tcPr>
          <w:p w:rsidR="001772EF" w:rsidRDefault="001772EF">
            <w:pPr>
              <w:pStyle w:val="ConsPlusNormal"/>
              <w:jc w:val="both"/>
            </w:pPr>
            <w:r>
              <w:t>В каких кредитных организациях региональный оператор имеет право открывать счета?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 xml:space="preserve">в российских кредитных организациях, которые соответствуют требованиям, установленным </w:t>
            </w:r>
            <w:hyperlink r:id="rId45"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 xml:space="preserve">в российских кредитных организациях, которые соответствуют требованиям, установленным </w:t>
            </w:r>
            <w:hyperlink r:id="rId46"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в российских кредитных организациях на усмотрение регионального оператора</w:t>
            </w:r>
          </w:p>
        </w:tc>
      </w:tr>
      <w:tr w:rsidR="001772EF">
        <w:tc>
          <w:tcPr>
            <w:tcW w:w="737" w:type="dxa"/>
            <w:vMerge w:val="restart"/>
            <w:vAlign w:val="center"/>
          </w:tcPr>
          <w:p w:rsidR="001772EF" w:rsidRDefault="001772EF">
            <w:pPr>
              <w:pStyle w:val="ConsPlusNormal"/>
            </w:pPr>
            <w:r>
              <w:t>115.</w:t>
            </w:r>
          </w:p>
        </w:tc>
        <w:tc>
          <w:tcPr>
            <w:tcW w:w="8855" w:type="dxa"/>
            <w:gridSpan w:val="2"/>
          </w:tcPr>
          <w:p w:rsidR="001772EF" w:rsidRDefault="001772EF">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специальные счета, если это предусмотрено законами субъектов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счета регионального оператора для формирования фонда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оба вышеуказанных варианта</w:t>
            </w:r>
          </w:p>
        </w:tc>
      </w:tr>
      <w:tr w:rsidR="001772EF">
        <w:tc>
          <w:tcPr>
            <w:tcW w:w="737" w:type="dxa"/>
            <w:vMerge w:val="restart"/>
            <w:vAlign w:val="center"/>
          </w:tcPr>
          <w:p w:rsidR="001772EF" w:rsidRDefault="001772EF">
            <w:pPr>
              <w:pStyle w:val="ConsPlusNormal"/>
            </w:pPr>
            <w:r>
              <w:t>116.</w:t>
            </w:r>
          </w:p>
        </w:tc>
        <w:tc>
          <w:tcPr>
            <w:tcW w:w="8855" w:type="dxa"/>
            <w:gridSpan w:val="2"/>
          </w:tcPr>
          <w:p w:rsidR="001772EF" w:rsidRDefault="001772EF">
            <w:pPr>
              <w:pStyle w:val="ConsPlusNormal"/>
              <w:jc w:val="both"/>
            </w:pPr>
            <w:r>
              <w:t xml:space="preserve">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w:t>
            </w:r>
            <w:r>
              <w:lastRenderedPageBreak/>
              <w:t>ремонт?</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оба вышеуказанных варианта</w:t>
            </w:r>
          </w:p>
        </w:tc>
      </w:tr>
      <w:tr w:rsidR="001772EF">
        <w:tc>
          <w:tcPr>
            <w:tcW w:w="737" w:type="dxa"/>
            <w:vMerge w:val="restart"/>
            <w:vAlign w:val="center"/>
          </w:tcPr>
          <w:p w:rsidR="001772EF" w:rsidRDefault="001772EF">
            <w:pPr>
              <w:pStyle w:val="ConsPlusNormal"/>
            </w:pPr>
            <w:r>
              <w:t>117.</w:t>
            </w:r>
          </w:p>
        </w:tc>
        <w:tc>
          <w:tcPr>
            <w:tcW w:w="8855" w:type="dxa"/>
            <w:gridSpan w:val="2"/>
          </w:tcPr>
          <w:p w:rsidR="001772EF" w:rsidRDefault="001772EF">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1772EF">
        <w:tc>
          <w:tcPr>
            <w:tcW w:w="737" w:type="dxa"/>
            <w:vMerge/>
          </w:tcPr>
          <w:p w:rsidR="001772EF" w:rsidRDefault="001772EF"/>
        </w:tc>
        <w:tc>
          <w:tcPr>
            <w:tcW w:w="680" w:type="dxa"/>
          </w:tcPr>
          <w:p w:rsidR="001772EF" w:rsidRDefault="001772EF">
            <w:pPr>
              <w:pStyle w:val="ConsPlusNormal"/>
            </w:pPr>
            <w:r>
              <w:t>А.</w:t>
            </w:r>
          </w:p>
        </w:tc>
        <w:tc>
          <w:tcPr>
            <w:tcW w:w="8175" w:type="dxa"/>
          </w:tcPr>
          <w:p w:rsidR="001772EF" w:rsidRDefault="001772EF">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1772EF">
        <w:tc>
          <w:tcPr>
            <w:tcW w:w="737" w:type="dxa"/>
            <w:vMerge/>
          </w:tcPr>
          <w:p w:rsidR="001772EF" w:rsidRDefault="001772EF"/>
        </w:tc>
        <w:tc>
          <w:tcPr>
            <w:tcW w:w="680" w:type="dxa"/>
          </w:tcPr>
          <w:p w:rsidR="001772EF" w:rsidRDefault="001772EF">
            <w:pPr>
              <w:pStyle w:val="ConsPlusNormal"/>
            </w:pPr>
            <w:r>
              <w:t>Б.</w:t>
            </w:r>
          </w:p>
        </w:tc>
        <w:tc>
          <w:tcPr>
            <w:tcW w:w="8175" w:type="dxa"/>
          </w:tcPr>
          <w:p w:rsidR="001772EF" w:rsidRDefault="001772EF">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1772EF">
        <w:tc>
          <w:tcPr>
            <w:tcW w:w="737" w:type="dxa"/>
            <w:vMerge/>
          </w:tcPr>
          <w:p w:rsidR="001772EF" w:rsidRDefault="001772EF"/>
        </w:tc>
        <w:tc>
          <w:tcPr>
            <w:tcW w:w="680" w:type="dxa"/>
          </w:tcPr>
          <w:p w:rsidR="001772EF" w:rsidRDefault="001772EF">
            <w:pPr>
              <w:pStyle w:val="ConsPlusNormal"/>
            </w:pPr>
            <w:r>
              <w:t>В.</w:t>
            </w:r>
          </w:p>
        </w:tc>
        <w:tc>
          <w:tcPr>
            <w:tcW w:w="8175" w:type="dxa"/>
          </w:tcPr>
          <w:p w:rsidR="001772EF" w:rsidRDefault="001772EF">
            <w:pPr>
              <w:pStyle w:val="ConsPlusNormal"/>
              <w:jc w:val="both"/>
            </w:pPr>
            <w:r>
              <w:t>не могут быть переданы какой-либо организации</w:t>
            </w:r>
          </w:p>
        </w:tc>
      </w:tr>
    </w:tbl>
    <w:p w:rsidR="001772EF" w:rsidRDefault="001772EF">
      <w:pPr>
        <w:sectPr w:rsidR="001772EF">
          <w:pgSz w:w="16838" w:h="11905" w:orient="landscape"/>
          <w:pgMar w:top="1701" w:right="1134" w:bottom="850" w:left="1134" w:header="0" w:footer="0" w:gutter="0"/>
          <w:cols w:space="720"/>
        </w:sectPr>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both"/>
      </w:pPr>
    </w:p>
    <w:p w:rsidR="001772EF" w:rsidRDefault="001772EF">
      <w:pPr>
        <w:pStyle w:val="ConsPlusNormal"/>
        <w:jc w:val="right"/>
        <w:outlineLvl w:val="1"/>
      </w:pPr>
      <w:r>
        <w:t>Приложение N 2</w:t>
      </w:r>
    </w:p>
    <w:p w:rsidR="001772EF" w:rsidRDefault="001772EF">
      <w:pPr>
        <w:pStyle w:val="ConsPlusNormal"/>
        <w:jc w:val="right"/>
      </w:pPr>
      <w:r>
        <w:t>к методическим рекомендациям,</w:t>
      </w:r>
    </w:p>
    <w:p w:rsidR="001772EF" w:rsidRDefault="001772EF">
      <w:pPr>
        <w:pStyle w:val="ConsPlusNormal"/>
        <w:jc w:val="right"/>
      </w:pPr>
      <w:r>
        <w:t>утвержденным приказом</w:t>
      </w:r>
    </w:p>
    <w:p w:rsidR="001772EF" w:rsidRDefault="001772EF">
      <w:pPr>
        <w:pStyle w:val="ConsPlusNormal"/>
        <w:jc w:val="right"/>
      </w:pPr>
      <w:r>
        <w:t>Минстроя России</w:t>
      </w:r>
    </w:p>
    <w:p w:rsidR="001772EF" w:rsidRDefault="001772EF">
      <w:pPr>
        <w:pStyle w:val="ConsPlusNormal"/>
        <w:jc w:val="right"/>
      </w:pPr>
      <w:r>
        <w:t>от 28 января 2016 г. N 41/</w:t>
      </w:r>
      <w:proofErr w:type="spellStart"/>
      <w:r>
        <w:t>пр</w:t>
      </w:r>
      <w:proofErr w:type="spellEnd"/>
    </w:p>
    <w:p w:rsidR="001772EF" w:rsidRDefault="001772EF">
      <w:pPr>
        <w:pStyle w:val="ConsPlusNormal"/>
        <w:jc w:val="both"/>
      </w:pPr>
    </w:p>
    <w:p w:rsidR="001772EF" w:rsidRDefault="001772EF">
      <w:pPr>
        <w:pStyle w:val="ConsPlusNormal"/>
        <w:jc w:val="center"/>
      </w:pPr>
      <w:bookmarkStart w:id="3" w:name="P1237"/>
      <w:bookmarkEnd w:id="3"/>
      <w:r>
        <w:t>РЕКОМЕНДАЦИИ</w:t>
      </w:r>
    </w:p>
    <w:p w:rsidR="001772EF" w:rsidRDefault="001772EF">
      <w:pPr>
        <w:pStyle w:val="ConsPlusNormal"/>
        <w:jc w:val="center"/>
      </w:pPr>
      <w:r>
        <w:t>К ПОРЯДКУ ОРГАНИЗАЦИИ ВЗАИМООТНОШЕНИЙ С СОБСТВЕННИКАМИ</w:t>
      </w:r>
    </w:p>
    <w:p w:rsidR="001772EF" w:rsidRDefault="001772EF">
      <w:pPr>
        <w:pStyle w:val="ConsPlusNormal"/>
        <w:jc w:val="center"/>
      </w:pPr>
      <w:r>
        <w:t>ПОМЕЩЕНИЙ В МНОГОКВАРТИРНОМ ДОМЕ ПРИ ФОРМИРОВАНИИ ФОНДА</w:t>
      </w:r>
    </w:p>
    <w:p w:rsidR="001772EF" w:rsidRDefault="001772EF">
      <w:pPr>
        <w:pStyle w:val="ConsPlusNormal"/>
        <w:jc w:val="center"/>
      </w:pPr>
      <w:r>
        <w:t>КАПИТАЛЬНОГО РЕМОНТА НА СЧЕТЕ РЕГИОНАЛЬНОГО ОПЕРАТОРА,</w:t>
      </w:r>
    </w:p>
    <w:p w:rsidR="001772EF" w:rsidRDefault="001772EF">
      <w:pPr>
        <w:pStyle w:val="ConsPlusNormal"/>
        <w:jc w:val="center"/>
      </w:pPr>
      <w:r>
        <w:t>А ТАКЖЕ К СОДЕРЖАНИЮ РЕГЛАМЕНТА ВЗАИМООТНОШЕНИЙ</w:t>
      </w:r>
    </w:p>
    <w:p w:rsidR="001772EF" w:rsidRDefault="001772EF">
      <w:pPr>
        <w:pStyle w:val="ConsPlusNormal"/>
        <w:jc w:val="center"/>
      </w:pPr>
      <w:r>
        <w:t>С СОБСТВЕННИКАМИ ПОМЕЩЕНИЙ</w:t>
      </w:r>
    </w:p>
    <w:p w:rsidR="001772EF" w:rsidRDefault="001772EF">
      <w:pPr>
        <w:pStyle w:val="ConsPlusNormal"/>
        <w:jc w:val="both"/>
      </w:pPr>
    </w:p>
    <w:p w:rsidR="001772EF" w:rsidRDefault="001772EF">
      <w:pPr>
        <w:pStyle w:val="ConsPlusNormal"/>
        <w:jc w:val="center"/>
        <w:outlineLvl w:val="2"/>
      </w:pPr>
      <w:r>
        <w:t>1. Общие положения</w:t>
      </w:r>
    </w:p>
    <w:p w:rsidR="001772EF" w:rsidRDefault="001772EF">
      <w:pPr>
        <w:pStyle w:val="ConsPlusNormal"/>
        <w:jc w:val="both"/>
      </w:pPr>
    </w:p>
    <w:p w:rsidR="001772EF" w:rsidRDefault="001772EF">
      <w:pPr>
        <w:pStyle w:val="ConsPlusNormal"/>
        <w:ind w:firstLine="540"/>
        <w:jc w:val="both"/>
      </w:pPr>
      <w:r>
        <w:t>1.1. Настоящие рекомендации содержат:</w:t>
      </w:r>
    </w:p>
    <w:p w:rsidR="001772EF" w:rsidRDefault="001772EF">
      <w:pPr>
        <w:pStyle w:val="ConsPlusNormal"/>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1772EF" w:rsidRDefault="001772EF">
      <w:pPr>
        <w:pStyle w:val="ConsPlusNormal"/>
        <w:ind w:firstLine="540"/>
        <w:jc w:val="both"/>
      </w:pPr>
      <w:r>
        <w:t xml:space="preserve">правила организации отношений по вопросам капитального ремонта, регулируемые Жилищным </w:t>
      </w:r>
      <w:hyperlink r:id="rId47"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1772EF" w:rsidRDefault="001772EF">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1772EF" w:rsidRDefault="001772EF">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1772EF" w:rsidRDefault="001772EF">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1772EF" w:rsidRDefault="001772EF">
      <w:pPr>
        <w:pStyle w:val="ConsPlusNormal"/>
        <w:ind w:firstLine="540"/>
        <w:jc w:val="both"/>
      </w:pPr>
      <w:r>
        <w:t>по вопросам включения в региональную программу многоквартирных домов и видов работ, услуг по капитальному ремонту;</w:t>
      </w:r>
    </w:p>
    <w:p w:rsidR="001772EF" w:rsidRDefault="001772EF">
      <w:pPr>
        <w:pStyle w:val="ConsPlusNormal"/>
        <w:ind w:firstLine="540"/>
        <w:jc w:val="both"/>
      </w:pPr>
      <w:r>
        <w:t>по вопросам внесения региональному оператору взносов на капитальный ремонт;</w:t>
      </w:r>
    </w:p>
    <w:p w:rsidR="001772EF" w:rsidRDefault="001772EF">
      <w:pPr>
        <w:pStyle w:val="ConsPlusNormal"/>
        <w:ind w:firstLine="540"/>
        <w:jc w:val="both"/>
      </w:pPr>
      <w:r>
        <w:t xml:space="preserve">по вопросам формирования фонда капитального ремонта и финансирования работ, услуг по </w:t>
      </w:r>
      <w:r>
        <w:lastRenderedPageBreak/>
        <w:t>капитальному ремонту с использованием средств фонда капитального ремонта;</w:t>
      </w:r>
    </w:p>
    <w:p w:rsidR="001772EF" w:rsidRDefault="001772EF">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1772EF" w:rsidRDefault="001772EF">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1772EF" w:rsidRDefault="001772EF">
      <w:pPr>
        <w:pStyle w:val="ConsPlusNormal"/>
        <w:ind w:firstLine="540"/>
        <w:jc w:val="both"/>
      </w:pPr>
      <w:r>
        <w:t>по вопросам начала формирования фонда капитального ремонта на счете регионального оператора;</w:t>
      </w:r>
    </w:p>
    <w:p w:rsidR="001772EF" w:rsidRDefault="001772EF">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1772EF" w:rsidRDefault="001772EF">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1772EF" w:rsidRDefault="001772EF">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1772EF" w:rsidRDefault="001772EF">
      <w:pPr>
        <w:pStyle w:val="ConsPlusNormal"/>
        <w:ind w:firstLine="540"/>
        <w:jc w:val="both"/>
      </w:pPr>
      <w:r>
        <w:t xml:space="preserve">1.3. В случаях, указанных в Жилищном </w:t>
      </w:r>
      <w:hyperlink r:id="rId48"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49"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0" w:history="1">
        <w:r>
          <w:rPr>
            <w:color w:val="0000FF"/>
          </w:rPr>
          <w:t>кодексом</w:t>
        </w:r>
      </w:hyperlink>
      <w:r>
        <w:t xml:space="preserve"> Российской Федерации.</w:t>
      </w:r>
    </w:p>
    <w:p w:rsidR="001772EF" w:rsidRDefault="001772EF">
      <w:pPr>
        <w:pStyle w:val="ConsPlusNormal"/>
        <w:ind w:firstLine="540"/>
        <w:jc w:val="both"/>
      </w:pPr>
      <w:r>
        <w:t xml:space="preserve">1.4. Настоящие рекомендации в части отношений, не урегулированных нормами Жилищного </w:t>
      </w:r>
      <w:hyperlink r:id="rId51"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1772EF" w:rsidRDefault="001772EF">
      <w:pPr>
        <w:pStyle w:val="ConsPlusNormal"/>
        <w:jc w:val="both"/>
      </w:pPr>
    </w:p>
    <w:p w:rsidR="001772EF" w:rsidRDefault="001772EF">
      <w:pPr>
        <w:pStyle w:val="ConsPlusNormal"/>
        <w:jc w:val="center"/>
        <w:outlineLvl w:val="2"/>
      </w:pPr>
      <w:r>
        <w:t>2. О регламенте взаимоотношений регионального оператора</w:t>
      </w:r>
    </w:p>
    <w:p w:rsidR="001772EF" w:rsidRDefault="001772EF">
      <w:pPr>
        <w:pStyle w:val="ConsPlusNormal"/>
        <w:jc w:val="center"/>
      </w:pPr>
      <w:r>
        <w:t>с собственниками помещений по вопросам капитального ремонта</w:t>
      </w:r>
    </w:p>
    <w:p w:rsidR="001772EF" w:rsidRDefault="001772EF">
      <w:pPr>
        <w:pStyle w:val="ConsPlusNormal"/>
        <w:jc w:val="center"/>
      </w:pPr>
      <w:r>
        <w:t>при формировании фонда капитального ремонта на счете</w:t>
      </w:r>
    </w:p>
    <w:p w:rsidR="001772EF" w:rsidRDefault="001772EF">
      <w:pPr>
        <w:pStyle w:val="ConsPlusNormal"/>
        <w:jc w:val="center"/>
      </w:pPr>
      <w:r>
        <w:t>регионального оператора</w:t>
      </w:r>
    </w:p>
    <w:p w:rsidR="001772EF" w:rsidRDefault="001772EF">
      <w:pPr>
        <w:pStyle w:val="ConsPlusNormal"/>
        <w:jc w:val="both"/>
      </w:pPr>
    </w:p>
    <w:p w:rsidR="001772EF" w:rsidRDefault="001772EF">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1772EF" w:rsidRDefault="001772EF">
      <w:pPr>
        <w:pStyle w:val="ConsPlusNormal"/>
        <w:ind w:firstLine="540"/>
        <w:jc w:val="both"/>
      </w:pPr>
      <w:r>
        <w:t>2.2. В Регламент взаимоотношений с собственниками помещений рекомендуется включить:</w:t>
      </w:r>
    </w:p>
    <w:p w:rsidR="001772EF" w:rsidRDefault="001772EF">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1772EF" w:rsidRDefault="001772EF">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1772EF" w:rsidRDefault="001772EF">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1772EF" w:rsidRDefault="001772EF">
      <w:pPr>
        <w:pStyle w:val="ConsPlusNormal"/>
        <w:ind w:firstLine="540"/>
        <w:jc w:val="both"/>
      </w:pPr>
      <w:r>
        <w:t xml:space="preserve">виды и способы обращений к региональному оператору собственников помещений и лиц, </w:t>
      </w:r>
      <w:r>
        <w:lastRenderedPageBreak/>
        <w:t>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1772EF" w:rsidRDefault="001772EF">
      <w:pPr>
        <w:pStyle w:val="ConsPlusNormal"/>
        <w:ind w:firstLine="540"/>
        <w:jc w:val="both"/>
      </w:pPr>
      <w:r>
        <w:t>сроки рассмотрения региональным оператором обращений по вопросам капитального ремонта;</w:t>
      </w:r>
    </w:p>
    <w:p w:rsidR="001772EF" w:rsidRDefault="001772EF">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1772EF" w:rsidRDefault="001772EF">
      <w:pPr>
        <w:pStyle w:val="ConsPlusNormal"/>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1772EF" w:rsidRDefault="001772EF">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1772EF" w:rsidRDefault="001772EF">
      <w:pPr>
        <w:pStyle w:val="ConsPlusNormal"/>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2"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1772EF" w:rsidRDefault="001772EF">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3"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1772EF" w:rsidRDefault="001772EF">
      <w:pPr>
        <w:pStyle w:val="ConsPlusNormal"/>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размещенных в системе в соответствии с </w:t>
      </w:r>
      <w:hyperlink r:id="rId54" w:history="1">
        <w:r>
          <w:rPr>
            <w:color w:val="0000FF"/>
          </w:rPr>
          <w:t>частью 2 статьи 167</w:t>
        </w:r>
      </w:hyperlink>
      <w:r>
        <w:t xml:space="preserve"> и </w:t>
      </w:r>
      <w:hyperlink r:id="rId55" w:history="1">
        <w:r>
          <w:rPr>
            <w:color w:val="0000FF"/>
          </w:rPr>
          <w:t>частью 8 статьи 168</w:t>
        </w:r>
      </w:hyperlink>
      <w:r>
        <w:t xml:space="preserve"> Жилищного кодекса Российской Федерации.</w:t>
      </w:r>
    </w:p>
    <w:p w:rsidR="001772EF" w:rsidRDefault="001772EF">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1772EF" w:rsidRDefault="001772EF">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56" w:history="1">
        <w:r>
          <w:rPr>
            <w:color w:val="0000FF"/>
          </w:rPr>
          <w:t>пунктом 10 части 2 статьи 182</w:t>
        </w:r>
      </w:hyperlink>
      <w:r>
        <w:t xml:space="preserve"> Жилищного кодекса Российской Федерации;</w:t>
      </w:r>
    </w:p>
    <w:p w:rsidR="001772EF" w:rsidRDefault="001772EF">
      <w:pPr>
        <w:pStyle w:val="ConsPlusNormal"/>
        <w:ind w:firstLine="540"/>
        <w:jc w:val="both"/>
      </w:pPr>
      <w:r>
        <w:t xml:space="preserve">место и </w:t>
      </w:r>
      <w:hyperlink r:id="rId57"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58" w:history="1">
        <w:r>
          <w:rPr>
            <w:color w:val="0000FF"/>
          </w:rPr>
          <w:t>частями 2</w:t>
        </w:r>
      </w:hyperlink>
      <w:r>
        <w:t xml:space="preserve"> и </w:t>
      </w:r>
      <w:hyperlink r:id="rId59" w:history="1">
        <w:r>
          <w:rPr>
            <w:color w:val="0000FF"/>
          </w:rPr>
          <w:t>3.1 статьи 183</w:t>
        </w:r>
      </w:hyperlink>
      <w:r>
        <w:t xml:space="preserve"> Жилищного кодекса Российской Федерации;</w:t>
      </w:r>
    </w:p>
    <w:p w:rsidR="001772EF" w:rsidRDefault="001772EF">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1772EF" w:rsidRDefault="001772EF">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1772EF" w:rsidRDefault="001772EF">
      <w:pPr>
        <w:pStyle w:val="ConsPlusNormal"/>
        <w:ind w:firstLine="540"/>
        <w:jc w:val="both"/>
      </w:pPr>
      <w:r>
        <w:t xml:space="preserve">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w:t>
      </w:r>
      <w:r>
        <w:lastRenderedPageBreak/>
        <w:t>имущества:</w:t>
      </w:r>
    </w:p>
    <w:p w:rsidR="001772EF" w:rsidRDefault="001772EF">
      <w:pPr>
        <w:pStyle w:val="ConsPlusNormal"/>
        <w:ind w:firstLine="540"/>
        <w:jc w:val="both"/>
      </w:pPr>
      <w:r>
        <w:t>письменные обращения, направленные по почтовому адресу регионального оператора;</w:t>
      </w:r>
    </w:p>
    <w:p w:rsidR="001772EF" w:rsidRDefault="001772EF">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1772EF" w:rsidRDefault="001772EF">
      <w:pPr>
        <w:pStyle w:val="ConsPlusNormal"/>
        <w:ind w:firstLine="540"/>
        <w:jc w:val="both"/>
      </w:pPr>
      <w:r>
        <w:t>устные обращения, поступившие по телефону "горячей линии" регионального оператора;</w:t>
      </w:r>
    </w:p>
    <w:p w:rsidR="001772EF" w:rsidRDefault="001772EF">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1772EF" w:rsidRDefault="001772EF">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1772EF" w:rsidRDefault="001772EF">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1772EF" w:rsidRDefault="001772EF">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1772EF" w:rsidRDefault="001772EF">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1772EF" w:rsidRDefault="001772EF">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1772EF" w:rsidRDefault="001772EF">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72EF" w:rsidRDefault="001772EF">
      <w:pPr>
        <w:pStyle w:val="ConsPlusNormal"/>
        <w:ind w:firstLine="540"/>
        <w:jc w:val="both"/>
      </w:pPr>
      <w:r>
        <w:t>издание буклетов для собственников помещений и способы их распространения;</w:t>
      </w:r>
    </w:p>
    <w:p w:rsidR="001772EF" w:rsidRDefault="001772EF">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1772EF" w:rsidRDefault="001772EF">
      <w:pPr>
        <w:pStyle w:val="ConsPlusNormal"/>
        <w:ind w:firstLine="540"/>
        <w:jc w:val="both"/>
      </w:pPr>
      <w:r>
        <w:t>представление разъяснений по телефону "горячей линии" регионального оператора;</w:t>
      </w:r>
    </w:p>
    <w:p w:rsidR="001772EF" w:rsidRDefault="001772EF">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0"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1772EF" w:rsidRDefault="001772EF">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1" w:history="1">
        <w:r>
          <w:rPr>
            <w:color w:val="0000FF"/>
          </w:rPr>
          <w:t>кодексом</w:t>
        </w:r>
      </w:hyperlink>
      <w:r>
        <w:t xml:space="preserve"> и нормативными правовыми актами субъекта Российской Федерации:</w:t>
      </w:r>
    </w:p>
    <w:p w:rsidR="001772EF" w:rsidRDefault="001772EF">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1772EF" w:rsidRDefault="001772EF">
      <w:pPr>
        <w:pStyle w:val="ConsPlusNormal"/>
        <w:ind w:firstLine="540"/>
        <w:jc w:val="both"/>
      </w:pPr>
      <w:r>
        <w:t>сроки принятия необходимых решений региональным оператором;</w:t>
      </w:r>
    </w:p>
    <w:p w:rsidR="001772EF" w:rsidRDefault="001772EF">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1772EF" w:rsidRDefault="001772EF">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1772EF" w:rsidRDefault="001772EF">
      <w:pPr>
        <w:pStyle w:val="ConsPlusNormal"/>
        <w:ind w:firstLine="540"/>
        <w:jc w:val="both"/>
      </w:pPr>
      <w:r>
        <w:t>в качестве форм обучения собственников помещений могут быть определены, в том числе:</w:t>
      </w:r>
    </w:p>
    <w:p w:rsidR="001772EF" w:rsidRDefault="001772EF">
      <w:pPr>
        <w:pStyle w:val="ConsPlusNormal"/>
        <w:ind w:firstLine="540"/>
        <w:jc w:val="both"/>
      </w:pPr>
      <w:r>
        <w:t>проведение очных семинаров;</w:t>
      </w:r>
    </w:p>
    <w:p w:rsidR="001772EF" w:rsidRDefault="001772EF">
      <w:pPr>
        <w:pStyle w:val="ConsPlusNormal"/>
        <w:ind w:firstLine="540"/>
        <w:jc w:val="both"/>
      </w:pPr>
      <w:r>
        <w:t>проведение семинаров в режиме онлайн-обучения (</w:t>
      </w:r>
      <w:proofErr w:type="spellStart"/>
      <w:r>
        <w:t>вебинары</w:t>
      </w:r>
      <w:proofErr w:type="spellEnd"/>
      <w:r>
        <w:t>);</w:t>
      </w:r>
    </w:p>
    <w:p w:rsidR="001772EF" w:rsidRDefault="001772EF">
      <w:pPr>
        <w:pStyle w:val="ConsPlusNormal"/>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1772EF" w:rsidRDefault="001772EF">
      <w:pPr>
        <w:pStyle w:val="ConsPlusNormal"/>
        <w:ind w:firstLine="540"/>
        <w:jc w:val="both"/>
      </w:pPr>
      <w:r>
        <w:t>распространение печатной продукции информационного и обучающего характера;</w:t>
      </w:r>
    </w:p>
    <w:p w:rsidR="001772EF" w:rsidRDefault="001772EF">
      <w:pPr>
        <w:pStyle w:val="ConsPlusNormal"/>
        <w:ind w:firstLine="540"/>
        <w:jc w:val="both"/>
      </w:pPr>
      <w:r>
        <w:lastRenderedPageBreak/>
        <w:t>в качестве программ обучения собственников помещений могут быть определены, в том числе обучение:</w:t>
      </w:r>
    </w:p>
    <w:p w:rsidR="001772EF" w:rsidRDefault="001772EF">
      <w:pPr>
        <w:pStyle w:val="ConsPlusNormal"/>
        <w:ind w:firstLine="540"/>
        <w:jc w:val="both"/>
      </w:pPr>
      <w:r>
        <w:t>по вопросам приемки работ по капитальному ремонту и определения качества работ;</w:t>
      </w:r>
    </w:p>
    <w:p w:rsidR="001772EF" w:rsidRDefault="001772EF">
      <w:pPr>
        <w:pStyle w:val="ConsPlusNormal"/>
        <w:ind w:firstLine="540"/>
        <w:jc w:val="both"/>
      </w:pPr>
      <w:r>
        <w:t>по вопросам оформления документации при проведении и приемке работ по капитальному ремонту;</w:t>
      </w:r>
    </w:p>
    <w:p w:rsidR="001772EF" w:rsidRDefault="001772EF">
      <w:pPr>
        <w:pStyle w:val="ConsPlusNormal"/>
        <w:ind w:firstLine="540"/>
        <w:jc w:val="both"/>
      </w:pPr>
      <w:r>
        <w:t>о взаимоотношениях с региональным оператором по вопросам капитального ремонта;</w:t>
      </w:r>
    </w:p>
    <w:p w:rsidR="001772EF" w:rsidRDefault="001772EF">
      <w:pPr>
        <w:pStyle w:val="ConsPlusNormal"/>
        <w:ind w:firstLine="540"/>
        <w:jc w:val="both"/>
      </w:pPr>
      <w:r>
        <w:t>о проведении общего собрания собственников помещений, связанных с проведением капитального ремонта;</w:t>
      </w:r>
    </w:p>
    <w:p w:rsidR="001772EF" w:rsidRDefault="001772EF">
      <w:pPr>
        <w:pStyle w:val="ConsPlusNormal"/>
        <w:ind w:firstLine="540"/>
        <w:jc w:val="both"/>
      </w:pPr>
      <w:r>
        <w:t>по формам кредитования проведения капитального ремонта.</w:t>
      </w:r>
    </w:p>
    <w:p w:rsidR="001772EF" w:rsidRDefault="001772EF">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1772EF" w:rsidRDefault="001772EF">
      <w:pPr>
        <w:pStyle w:val="ConsPlusNormal"/>
        <w:ind w:firstLine="540"/>
        <w:jc w:val="both"/>
      </w:pPr>
      <w:r>
        <w:t>взаимодействия с органами общественного контроля;</w:t>
      </w:r>
    </w:p>
    <w:p w:rsidR="001772EF" w:rsidRDefault="001772EF">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1772EF" w:rsidRDefault="001772EF">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1772EF" w:rsidRDefault="001772EF">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1772EF" w:rsidRDefault="001772EF">
      <w:pPr>
        <w:pStyle w:val="ConsPlusNormal"/>
        <w:jc w:val="both"/>
      </w:pPr>
    </w:p>
    <w:p w:rsidR="001772EF" w:rsidRDefault="001772EF">
      <w:pPr>
        <w:pStyle w:val="ConsPlusNormal"/>
        <w:jc w:val="center"/>
        <w:outlineLvl w:val="2"/>
      </w:pPr>
      <w:r>
        <w:t>3. О порядке взаимоотношений регионального</w:t>
      </w:r>
    </w:p>
    <w:p w:rsidR="001772EF" w:rsidRDefault="001772EF">
      <w:pPr>
        <w:pStyle w:val="ConsPlusNormal"/>
        <w:jc w:val="center"/>
      </w:pPr>
      <w:r>
        <w:t>оператора с собственниками помещений по вопросам включения</w:t>
      </w:r>
    </w:p>
    <w:p w:rsidR="001772EF" w:rsidRDefault="001772EF">
      <w:pPr>
        <w:pStyle w:val="ConsPlusNormal"/>
        <w:jc w:val="center"/>
      </w:pPr>
      <w:r>
        <w:t>в региональную программу многоквартирных домов</w:t>
      </w:r>
    </w:p>
    <w:p w:rsidR="001772EF" w:rsidRDefault="001772EF">
      <w:pPr>
        <w:pStyle w:val="ConsPlusNormal"/>
        <w:jc w:val="center"/>
      </w:pPr>
      <w:r>
        <w:t>и видов работ, услуг по капитальному ремонту</w:t>
      </w:r>
    </w:p>
    <w:p w:rsidR="001772EF" w:rsidRDefault="001772EF">
      <w:pPr>
        <w:pStyle w:val="ConsPlusNormal"/>
        <w:jc w:val="both"/>
      </w:pPr>
    </w:p>
    <w:p w:rsidR="001772EF" w:rsidRDefault="001772EF">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2" w:history="1">
        <w:r>
          <w:rPr>
            <w:color w:val="0000FF"/>
          </w:rPr>
          <w:t>частью 1 статьи 168</w:t>
        </w:r>
      </w:hyperlink>
      <w:r>
        <w:t xml:space="preserve"> Жилищного кодекса Российской Федерации имеет целями:</w:t>
      </w:r>
    </w:p>
    <w:p w:rsidR="001772EF" w:rsidRDefault="001772EF">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1772EF" w:rsidRDefault="001772EF">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1772EF" w:rsidRDefault="001772EF">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1772EF" w:rsidRDefault="001772EF">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3"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1772EF" w:rsidRDefault="001772EF">
      <w:pPr>
        <w:pStyle w:val="ConsPlusNormal"/>
        <w:ind w:firstLine="540"/>
        <w:jc w:val="both"/>
      </w:pPr>
      <w:r>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1772EF" w:rsidRDefault="001772EF">
      <w:pPr>
        <w:pStyle w:val="ConsPlusNormal"/>
        <w:ind w:firstLine="540"/>
        <w:jc w:val="both"/>
      </w:pPr>
      <w:r>
        <w:t>признаны аварийными и подлежащими сносу;</w:t>
      </w:r>
    </w:p>
    <w:p w:rsidR="001772EF" w:rsidRDefault="001772EF">
      <w:pPr>
        <w:pStyle w:val="ConsPlusNormal"/>
        <w:ind w:firstLine="540"/>
        <w:jc w:val="both"/>
      </w:pPr>
      <w:r>
        <w:t>в отношении которых приняты решения о сносе или реконструкции;</w:t>
      </w:r>
    </w:p>
    <w:p w:rsidR="001772EF" w:rsidRDefault="001772EF">
      <w:pPr>
        <w:pStyle w:val="ConsPlusNormal"/>
        <w:ind w:firstLine="540"/>
        <w:jc w:val="both"/>
      </w:pPr>
      <w:r>
        <w:t>с количеством квартир менее 3-х.</w:t>
      </w:r>
    </w:p>
    <w:p w:rsidR="001772EF" w:rsidRDefault="001772EF">
      <w:pPr>
        <w:pStyle w:val="ConsPlusNormal"/>
        <w:ind w:firstLine="540"/>
        <w:jc w:val="both"/>
      </w:pPr>
      <w:r>
        <w:t xml:space="preserve">При наличии таких исключений рекомендуется в Порядке указать место размещения </w:t>
      </w:r>
      <w:r>
        <w:lastRenderedPageBreak/>
        <w:t>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1772EF" w:rsidRDefault="001772EF">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1772EF" w:rsidRDefault="001772EF">
      <w:pPr>
        <w:pStyle w:val="ConsPlusNormal"/>
        <w:ind w:firstLine="540"/>
        <w:jc w:val="both"/>
      </w:pPr>
      <w:r>
        <w:t>физический износ основных конструктивных элементов (крыша, стены, фундаменты) превышает 70%;</w:t>
      </w:r>
    </w:p>
    <w:p w:rsidR="001772EF" w:rsidRDefault="001772EF">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1772EF" w:rsidRDefault="001772EF">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1772EF" w:rsidRDefault="001772EF">
      <w:pPr>
        <w:pStyle w:val="ConsPlusNormal"/>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64"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1772EF" w:rsidRDefault="001772EF">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1772EF" w:rsidRDefault="001772EF">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5" w:history="1">
        <w:r>
          <w:rPr>
            <w:color w:val="0000FF"/>
          </w:rPr>
          <w:t>частями 4.1</w:t>
        </w:r>
      </w:hyperlink>
      <w:r>
        <w:t xml:space="preserve">, </w:t>
      </w:r>
      <w:hyperlink r:id="rId66"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7" w:history="1">
        <w:r>
          <w:rPr>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1772EF" w:rsidRDefault="001772EF">
      <w:pPr>
        <w:pStyle w:val="ConsPlusNormal"/>
        <w:ind w:firstLine="540"/>
        <w:jc w:val="both"/>
      </w:pPr>
      <w:r>
        <w:t xml:space="preserve">В соответствии с </w:t>
      </w:r>
      <w:hyperlink r:id="rId68"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1772EF" w:rsidRDefault="001772EF">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1772EF" w:rsidRDefault="001772EF">
      <w:pPr>
        <w:pStyle w:val="ConsPlusNormal"/>
        <w:ind w:firstLine="540"/>
        <w:jc w:val="both"/>
      </w:pPr>
      <w:r>
        <w:t>о переносе установленного срока капитального ремонта на более поздний период;</w:t>
      </w:r>
    </w:p>
    <w:p w:rsidR="001772EF" w:rsidRDefault="001772EF">
      <w:pPr>
        <w:pStyle w:val="ConsPlusNormal"/>
        <w:ind w:firstLine="540"/>
        <w:jc w:val="both"/>
      </w:pPr>
      <w:r>
        <w:t>о сокращении перечня планируемых видов услуг, работ по капитальному ремонту.</w:t>
      </w:r>
    </w:p>
    <w:p w:rsidR="001772EF" w:rsidRDefault="001772EF">
      <w:pPr>
        <w:pStyle w:val="ConsPlusNormal"/>
        <w:ind w:firstLine="540"/>
        <w:jc w:val="both"/>
      </w:pPr>
      <w:hyperlink r:id="rId69"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1772EF" w:rsidRDefault="001772EF">
      <w:pPr>
        <w:pStyle w:val="ConsPlusNormal"/>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1772EF" w:rsidRDefault="001772EF">
      <w:pPr>
        <w:pStyle w:val="ConsPlusNormal"/>
        <w:ind w:firstLine="540"/>
        <w:jc w:val="both"/>
      </w:pPr>
      <w:r>
        <w:t xml:space="preserve">сокращение перечня планируемых видов работ по капитальному ремонту обусловлено </w:t>
      </w:r>
      <w:r>
        <w:lastRenderedPageBreak/>
        <w:t>отсутствием конструктивных элементов, в отношении которых должен быть проведен капитальный ремонт;</w:t>
      </w:r>
    </w:p>
    <w:p w:rsidR="001772EF" w:rsidRDefault="001772EF">
      <w:pPr>
        <w:pStyle w:val="ConsPlusNormal"/>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1772EF" w:rsidRDefault="001772EF">
      <w:pPr>
        <w:pStyle w:val="ConsPlusNormal"/>
        <w:ind w:firstLine="540"/>
        <w:jc w:val="both"/>
      </w:pPr>
      <w:r>
        <w:t xml:space="preserve">изменение способа формирования фонда капитального ремонта произошло по основаниям </w:t>
      </w:r>
      <w:proofErr w:type="spellStart"/>
      <w:r>
        <w:t>непроведения</w:t>
      </w:r>
      <w:proofErr w:type="spellEnd"/>
      <w:r>
        <w:t xml:space="preserve">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0" w:history="1">
        <w:r>
          <w:rPr>
            <w:color w:val="0000FF"/>
          </w:rPr>
          <w:t>частью 7 статьи 189</w:t>
        </w:r>
      </w:hyperlink>
      <w:r>
        <w:t xml:space="preserve"> Жилищного кодекса Российской Федерации.</w:t>
      </w:r>
    </w:p>
    <w:p w:rsidR="001772EF" w:rsidRDefault="001772EF">
      <w:pPr>
        <w:pStyle w:val="ConsPlusNormal"/>
        <w:ind w:firstLine="540"/>
        <w:jc w:val="both"/>
      </w:pPr>
      <w:r>
        <w:t xml:space="preserve">3.10. В соответствии с </w:t>
      </w:r>
      <w:hyperlink r:id="rId71"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2" w:history="1">
        <w:r>
          <w:rPr>
            <w:color w:val="0000FF"/>
          </w:rPr>
          <w:t>части 7 статьи 168</w:t>
        </w:r>
      </w:hyperlink>
      <w:r>
        <w:t xml:space="preserve"> Жилищного кодекса Российской Федерации:</w:t>
      </w:r>
    </w:p>
    <w:p w:rsidR="001772EF" w:rsidRDefault="001772EF">
      <w:pPr>
        <w:pStyle w:val="ConsPlusNormal"/>
        <w:ind w:firstLine="540"/>
        <w:jc w:val="both"/>
      </w:pPr>
      <w:r>
        <w:t>конкретизации сроков проведения капитального ремонта;</w:t>
      </w:r>
    </w:p>
    <w:p w:rsidR="001772EF" w:rsidRDefault="001772EF">
      <w:pPr>
        <w:pStyle w:val="ConsPlusNormal"/>
        <w:ind w:firstLine="540"/>
        <w:jc w:val="both"/>
      </w:pPr>
      <w:r>
        <w:t>уточнения планируемых видов услуг, работ по капитальному ремонту;</w:t>
      </w:r>
    </w:p>
    <w:p w:rsidR="001772EF" w:rsidRDefault="001772EF">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1772EF" w:rsidRDefault="001772EF">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1772EF" w:rsidRDefault="001772EF">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3"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1772EF" w:rsidRDefault="001772EF">
      <w:pPr>
        <w:pStyle w:val="ConsPlusNormal"/>
        <w:jc w:val="both"/>
      </w:pPr>
    </w:p>
    <w:p w:rsidR="001772EF" w:rsidRDefault="001772EF">
      <w:pPr>
        <w:pStyle w:val="ConsPlusNormal"/>
        <w:jc w:val="center"/>
        <w:outlineLvl w:val="2"/>
      </w:pPr>
      <w:r>
        <w:t>4. О порядке взаимоотношений регионального</w:t>
      </w:r>
    </w:p>
    <w:p w:rsidR="001772EF" w:rsidRDefault="001772EF">
      <w:pPr>
        <w:pStyle w:val="ConsPlusNormal"/>
        <w:jc w:val="center"/>
      </w:pPr>
      <w:r>
        <w:t>оператора с собственниками помещений по вопросам внесения</w:t>
      </w:r>
    </w:p>
    <w:p w:rsidR="001772EF" w:rsidRDefault="001772EF">
      <w:pPr>
        <w:pStyle w:val="ConsPlusNormal"/>
        <w:jc w:val="center"/>
      </w:pPr>
      <w:r>
        <w:t>региональному оператору взносов на капитальный ремонт</w:t>
      </w:r>
    </w:p>
    <w:p w:rsidR="001772EF" w:rsidRDefault="001772EF">
      <w:pPr>
        <w:pStyle w:val="ConsPlusNormal"/>
        <w:jc w:val="both"/>
      </w:pPr>
    </w:p>
    <w:p w:rsidR="001772EF" w:rsidRDefault="001772EF">
      <w:pPr>
        <w:pStyle w:val="ConsPlusNormal"/>
        <w:ind w:firstLine="540"/>
        <w:jc w:val="both"/>
      </w:pPr>
      <w:r>
        <w:t xml:space="preserve">4.1. В силу </w:t>
      </w:r>
      <w:hyperlink r:id="rId74"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5"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1772EF" w:rsidRDefault="001772EF">
      <w:pPr>
        <w:pStyle w:val="ConsPlusNormal"/>
        <w:ind w:firstLine="540"/>
        <w:jc w:val="both"/>
      </w:pPr>
      <w:r>
        <w:t xml:space="preserve">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w:t>
      </w:r>
      <w:r>
        <w:lastRenderedPageBreak/>
        <w:t>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1772EF" w:rsidRDefault="001772EF">
      <w:pPr>
        <w:pStyle w:val="ConsPlusNormal"/>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6" w:history="1">
        <w:r>
          <w:rPr>
            <w:color w:val="0000FF"/>
          </w:rPr>
          <w:t>частью 3 статьи 166</w:t>
        </w:r>
      </w:hyperlink>
      <w:r>
        <w:t xml:space="preserve"> и </w:t>
      </w:r>
      <w:hyperlink r:id="rId77"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1772EF" w:rsidRDefault="001772EF">
      <w:pPr>
        <w:pStyle w:val="ConsPlusNormal"/>
        <w:ind w:firstLine="540"/>
        <w:jc w:val="both"/>
      </w:pPr>
      <w:r>
        <w:t xml:space="preserve">4.2. В соответствии с </w:t>
      </w:r>
      <w:hyperlink r:id="rId78"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79" w:history="1">
        <w:r>
          <w:rPr>
            <w:color w:val="0000FF"/>
          </w:rPr>
          <w:t>кодекса</w:t>
        </w:r>
      </w:hyperlink>
      <w:r>
        <w:t xml:space="preserve"> Российской Федерации:</w:t>
      </w:r>
    </w:p>
    <w:p w:rsidR="001772EF" w:rsidRDefault="001772EF">
      <w:pPr>
        <w:pStyle w:val="ConsPlusNormal"/>
        <w:ind w:firstLine="540"/>
        <w:jc w:val="both"/>
      </w:pPr>
      <w:r>
        <w:t xml:space="preserve">в соответствии с </w:t>
      </w:r>
      <w:hyperlink r:id="rId80"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1"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1772EF" w:rsidRDefault="001772EF">
      <w:pPr>
        <w:pStyle w:val="ConsPlusNormal"/>
        <w:ind w:firstLine="540"/>
        <w:jc w:val="both"/>
      </w:pPr>
      <w:r>
        <w:t xml:space="preserve">в порядке, установленном в </w:t>
      </w:r>
      <w:hyperlink r:id="rId82"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1772EF" w:rsidRDefault="001772EF">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3" w:history="1">
        <w:r>
          <w:rPr>
            <w:color w:val="0000FF"/>
          </w:rPr>
          <w:t>части 1</w:t>
        </w:r>
      </w:hyperlink>
      <w:r>
        <w:t xml:space="preserve"> и </w:t>
      </w:r>
      <w:hyperlink r:id="rId84"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1772EF" w:rsidRDefault="001772EF">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5" w:history="1">
        <w:r>
          <w:rPr>
            <w:color w:val="0000FF"/>
          </w:rPr>
          <w:t>часть 3 статьи 169</w:t>
        </w:r>
      </w:hyperlink>
      <w:r>
        <w:t xml:space="preserve"> Жилищного кодекса Российской Федерации):</w:t>
      </w:r>
    </w:p>
    <w:p w:rsidR="001772EF" w:rsidRDefault="001772EF">
      <w:pPr>
        <w:pStyle w:val="ConsPlusNormal"/>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1772EF" w:rsidRDefault="001772EF">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1772EF" w:rsidRDefault="001772EF">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86"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1772EF" w:rsidRDefault="001772EF">
      <w:pPr>
        <w:pStyle w:val="ConsPlusNormal"/>
        <w:ind w:firstLine="540"/>
        <w:jc w:val="both"/>
      </w:pPr>
      <w:r>
        <w:lastRenderedPageBreak/>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87" w:history="1">
        <w:r>
          <w:rPr>
            <w:color w:val="0000FF"/>
          </w:rPr>
          <w:t>пункт 5 части 2 статьи 153</w:t>
        </w:r>
      </w:hyperlink>
      <w:r>
        <w:t xml:space="preserve">, </w:t>
      </w:r>
      <w:hyperlink r:id="rId88"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1772EF" w:rsidRDefault="001772EF">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1772EF" w:rsidRDefault="001772EF">
      <w:pPr>
        <w:pStyle w:val="ConsPlusNormal"/>
        <w:ind w:firstLine="540"/>
        <w:jc w:val="both"/>
      </w:pPr>
      <w:r>
        <w:t xml:space="preserve">в соответствии с </w:t>
      </w:r>
      <w:hyperlink r:id="rId89" w:history="1">
        <w:r>
          <w:rPr>
            <w:color w:val="0000FF"/>
          </w:rPr>
          <w:t>частями 1</w:t>
        </w:r>
      </w:hyperlink>
      <w:r>
        <w:t xml:space="preserve"> и </w:t>
      </w:r>
      <w:hyperlink r:id="rId90"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50"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1772EF" w:rsidRDefault="001772EF">
      <w:pPr>
        <w:pStyle w:val="ConsPlusNormal"/>
        <w:ind w:firstLine="540"/>
        <w:jc w:val="both"/>
      </w:pPr>
      <w:r>
        <w:t xml:space="preserve">в соответствии с </w:t>
      </w:r>
      <w:hyperlink r:id="rId91" w:history="1">
        <w:r>
          <w:rPr>
            <w:color w:val="0000FF"/>
          </w:rPr>
          <w:t>частью 1 статьи 169</w:t>
        </w:r>
      </w:hyperlink>
      <w:r>
        <w:t xml:space="preserve"> Жилищного кодекса Российской Федерации и </w:t>
      </w:r>
      <w:hyperlink r:id="rId92"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1772EF" w:rsidRDefault="001772EF">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1772EF" w:rsidRDefault="001772EF">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1772EF" w:rsidRDefault="001772EF">
      <w:pPr>
        <w:pStyle w:val="ConsPlusNormal"/>
        <w:ind w:firstLine="540"/>
        <w:jc w:val="both"/>
      </w:pPr>
      <w:r>
        <w:t>об основаниях для обращения к региональному оператору с заявлением о зачете;</w:t>
      </w:r>
    </w:p>
    <w:p w:rsidR="001772EF" w:rsidRDefault="001772EF">
      <w:pPr>
        <w:pStyle w:val="ConsPlusNormal"/>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1772EF" w:rsidRDefault="001772EF">
      <w:pPr>
        <w:pStyle w:val="ConsPlusNormal"/>
        <w:ind w:firstLine="540"/>
        <w:jc w:val="both"/>
      </w:pPr>
      <w:r>
        <w:t>о требованиях к форме и содержанию заявления о зачете;</w:t>
      </w:r>
    </w:p>
    <w:p w:rsidR="001772EF" w:rsidRDefault="001772EF">
      <w:pPr>
        <w:pStyle w:val="ConsPlusNormal"/>
        <w:ind w:firstLine="540"/>
        <w:jc w:val="both"/>
      </w:pPr>
      <w:r>
        <w:t>о документах, прилагаемых к заявлению о зачете, и требованиях к их оформлению и представлению;</w:t>
      </w:r>
    </w:p>
    <w:p w:rsidR="001772EF" w:rsidRDefault="001772EF">
      <w:pPr>
        <w:pStyle w:val="ConsPlusNormal"/>
        <w:ind w:firstLine="540"/>
        <w:jc w:val="both"/>
      </w:pPr>
      <w:r>
        <w:t>о способах направления заявления о зачете;</w:t>
      </w:r>
    </w:p>
    <w:p w:rsidR="001772EF" w:rsidRDefault="001772EF">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1772EF" w:rsidRDefault="001772EF">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1772EF" w:rsidRDefault="001772EF">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1772EF" w:rsidRDefault="001772EF">
      <w:pPr>
        <w:pStyle w:val="ConsPlusNormal"/>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1772EF" w:rsidRDefault="001772EF">
      <w:pPr>
        <w:pStyle w:val="ConsPlusNormal"/>
        <w:ind w:firstLine="540"/>
        <w:jc w:val="both"/>
      </w:pPr>
      <w:r>
        <w:lastRenderedPageBreak/>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1772EF" w:rsidRDefault="001772EF">
      <w:pPr>
        <w:pStyle w:val="ConsPlusNormal"/>
        <w:ind w:firstLine="540"/>
        <w:jc w:val="both"/>
      </w:pPr>
      <w:r>
        <w:t>основания для принятия региональным оператором решения об отказе в зачете;</w:t>
      </w:r>
    </w:p>
    <w:p w:rsidR="001772EF" w:rsidRDefault="001772EF">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1772EF" w:rsidRDefault="001772EF">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1772EF" w:rsidRDefault="001772EF">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1772EF" w:rsidRDefault="001772EF">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1772EF" w:rsidRDefault="001772EF">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1772EF" w:rsidRDefault="001772EF">
      <w:pPr>
        <w:pStyle w:val="ConsPlusNormal"/>
        <w:ind w:firstLine="540"/>
        <w:jc w:val="both"/>
      </w:pPr>
      <w:r>
        <w:t xml:space="preserve">путем привлечения в соответствии с </w:t>
      </w:r>
      <w:hyperlink r:id="rId93"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1772EF" w:rsidRDefault="001772EF">
      <w:pPr>
        <w:pStyle w:val="ConsPlusNormal"/>
        <w:ind w:firstLine="540"/>
        <w:jc w:val="both"/>
      </w:pPr>
      <w:r>
        <w:t xml:space="preserve">путем привлечения в соответствии с </w:t>
      </w:r>
      <w:hyperlink r:id="rId94"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1772EF" w:rsidRDefault="001772EF">
      <w:pPr>
        <w:pStyle w:val="ConsPlusNormal"/>
        <w:ind w:firstLine="540"/>
        <w:jc w:val="both"/>
      </w:pPr>
      <w:r>
        <w:t xml:space="preserve">4.7. В соответствии с </w:t>
      </w:r>
      <w:hyperlink r:id="rId95"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1772EF" w:rsidRDefault="001772EF">
      <w:pPr>
        <w:pStyle w:val="ConsPlusNormal"/>
        <w:ind w:firstLine="540"/>
        <w:jc w:val="both"/>
      </w:pPr>
      <w:r>
        <w:t>установленные законом субъекта Российской Федерации;</w:t>
      </w:r>
    </w:p>
    <w:p w:rsidR="001772EF" w:rsidRDefault="001772EF">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96"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1772EF" w:rsidRDefault="001772EF">
      <w:pPr>
        <w:pStyle w:val="ConsPlusNormal"/>
        <w:ind w:firstLine="540"/>
        <w:jc w:val="both"/>
      </w:pPr>
      <w:r>
        <w:t xml:space="preserve">4.8. В силу </w:t>
      </w:r>
      <w:hyperlink r:id="rId97"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1772EF" w:rsidRDefault="001772EF">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1772EF" w:rsidRDefault="001772EF">
      <w:pPr>
        <w:pStyle w:val="ConsPlusNormal"/>
        <w:ind w:firstLine="540"/>
        <w:jc w:val="both"/>
      </w:pPr>
      <w:r>
        <w:lastRenderedPageBreak/>
        <w:t>отдельный платежный документ в печатном виде, выставляемый региональным оператором;</w:t>
      </w:r>
    </w:p>
    <w:p w:rsidR="001772EF" w:rsidRDefault="001772EF">
      <w:pPr>
        <w:pStyle w:val="ConsPlusNormal"/>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98" w:history="1">
        <w:r>
          <w:rPr>
            <w:color w:val="0000FF"/>
          </w:rPr>
          <w:t>Приказа</w:t>
        </w:r>
      </w:hyperlink>
      <w:r>
        <w:t xml:space="preserve"> Минстроя России от 29 декабря 2014 N 924/</w:t>
      </w:r>
      <w:proofErr w:type="spellStart"/>
      <w:r>
        <w:t>пр</w:t>
      </w:r>
      <w:proofErr w:type="spellEnd"/>
      <w: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1772EF" w:rsidRDefault="001772EF">
      <w:pPr>
        <w:pStyle w:val="ConsPlusNormal"/>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1772EF" w:rsidRDefault="001772EF">
      <w:pPr>
        <w:pStyle w:val="ConsPlusNormal"/>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99" w:history="1">
        <w:r>
          <w:rPr>
            <w:color w:val="0000FF"/>
          </w:rPr>
          <w:t>частями 2</w:t>
        </w:r>
      </w:hyperlink>
      <w:r>
        <w:t xml:space="preserve"> - </w:t>
      </w:r>
      <w:hyperlink r:id="rId100" w:history="1">
        <w:r>
          <w:rPr>
            <w:color w:val="0000FF"/>
          </w:rPr>
          <w:t>2.3 статьи 155</w:t>
        </w:r>
      </w:hyperlink>
      <w:r>
        <w:t xml:space="preserve"> Жилищного кодекса Российской Федерации.</w:t>
      </w:r>
    </w:p>
    <w:p w:rsidR="001772EF" w:rsidRDefault="001772EF">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1772EF" w:rsidRDefault="001772EF">
      <w:pPr>
        <w:pStyle w:val="ConsPlusNormal"/>
        <w:ind w:firstLine="540"/>
        <w:jc w:val="both"/>
      </w:pPr>
      <w:r>
        <w:t>наименование работ, услуг, по которой осуществляется взнос: "капитальный ремонт";</w:t>
      </w:r>
    </w:p>
    <w:p w:rsidR="001772EF" w:rsidRDefault="001772EF">
      <w:pPr>
        <w:pStyle w:val="ConsPlusNormal"/>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1772EF" w:rsidRDefault="001772EF">
      <w:pPr>
        <w:pStyle w:val="ConsPlusNormal"/>
        <w:ind w:firstLine="540"/>
        <w:jc w:val="both"/>
      </w:pPr>
      <w:r>
        <w:t>установленный размер минимального взноса на капитальный ремонт в расчете на единицу измерения;</w:t>
      </w:r>
    </w:p>
    <w:p w:rsidR="001772EF" w:rsidRDefault="001772EF">
      <w:pPr>
        <w:pStyle w:val="ConsPlusNormal"/>
        <w:ind w:firstLine="540"/>
        <w:jc w:val="both"/>
      </w:pPr>
      <w:r>
        <w:t>сумму взноса на капитальный ремонт, исчисленную исходя из общей площади помещения;</w:t>
      </w:r>
    </w:p>
    <w:p w:rsidR="001772EF" w:rsidRDefault="001772EF">
      <w:pPr>
        <w:pStyle w:val="ConsPlusNormal"/>
        <w:ind w:firstLine="540"/>
        <w:jc w:val="both"/>
      </w:pPr>
      <w:r>
        <w:t>сведения о перерасчетах суммы взноса (при обнаружении ошибок в начислениях либо в иных случаях);</w:t>
      </w:r>
    </w:p>
    <w:p w:rsidR="001772EF" w:rsidRDefault="001772EF">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1772EF" w:rsidRDefault="001772EF">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1772EF" w:rsidRDefault="001772EF">
      <w:pPr>
        <w:pStyle w:val="ConsPlusNormal"/>
        <w:ind w:firstLine="540"/>
        <w:jc w:val="both"/>
      </w:pPr>
      <w:r>
        <w:t>расчетный период (месяц), за который производится начисление взноса на капитальный ремонт.</w:t>
      </w:r>
    </w:p>
    <w:p w:rsidR="001772EF" w:rsidRDefault="001772EF">
      <w:pPr>
        <w:pStyle w:val="ConsPlusNormal"/>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1"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1772EF" w:rsidRDefault="001772EF">
      <w:pPr>
        <w:pStyle w:val="ConsPlusNormal"/>
        <w:ind w:firstLine="540"/>
        <w:jc w:val="both"/>
      </w:pPr>
      <w:bookmarkStart w:id="4" w:name="P1420"/>
      <w:bookmarkEnd w:id="4"/>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1772EF" w:rsidRDefault="001772EF">
      <w:pPr>
        <w:pStyle w:val="ConsPlusNormal"/>
        <w:ind w:firstLine="540"/>
        <w:jc w:val="both"/>
      </w:pPr>
      <w:bookmarkStart w:id="5" w:name="P1421"/>
      <w:bookmarkEnd w:id="5"/>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1772EF" w:rsidRDefault="001772EF">
      <w:pPr>
        <w:pStyle w:val="ConsPlusNormal"/>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20" w:history="1">
        <w:r>
          <w:rPr>
            <w:color w:val="0000FF"/>
          </w:rPr>
          <w:t>абзацами вторым</w:t>
        </w:r>
      </w:hyperlink>
      <w:r>
        <w:t xml:space="preserve"> и </w:t>
      </w:r>
      <w:hyperlink w:anchor="P1421" w:history="1">
        <w:r>
          <w:rPr>
            <w:color w:val="0000FF"/>
          </w:rPr>
          <w:t>третьим</w:t>
        </w:r>
      </w:hyperlink>
      <w:r>
        <w:t xml:space="preserve"> настоящего пункта.</w:t>
      </w:r>
    </w:p>
    <w:p w:rsidR="001772EF" w:rsidRDefault="001772EF">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2"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3"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w:t>
      </w:r>
      <w:r>
        <w:lastRenderedPageBreak/>
        <w:t>порядке, установленном для уплаты взносов на капитальный ремонт.</w:t>
      </w:r>
    </w:p>
    <w:p w:rsidR="001772EF" w:rsidRDefault="001772EF">
      <w:pPr>
        <w:pStyle w:val="ConsPlusNormal"/>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1772EF" w:rsidRDefault="001772EF">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1772EF" w:rsidRDefault="001772EF">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1772EF" w:rsidRDefault="001772EF">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1772EF" w:rsidRDefault="001772EF">
      <w:pPr>
        <w:pStyle w:val="ConsPlusNormal"/>
        <w:jc w:val="both"/>
      </w:pPr>
    </w:p>
    <w:p w:rsidR="001772EF" w:rsidRDefault="001772EF">
      <w:pPr>
        <w:pStyle w:val="ConsPlusNormal"/>
        <w:jc w:val="center"/>
        <w:outlineLvl w:val="2"/>
      </w:pPr>
      <w:r>
        <w:t>5. О порядке взаимоотношений регионального оператора</w:t>
      </w:r>
    </w:p>
    <w:p w:rsidR="001772EF" w:rsidRDefault="001772EF">
      <w:pPr>
        <w:pStyle w:val="ConsPlusNormal"/>
        <w:jc w:val="center"/>
      </w:pPr>
      <w:r>
        <w:t>с собственниками помещений по вопросам формирования фонда</w:t>
      </w:r>
    </w:p>
    <w:p w:rsidR="001772EF" w:rsidRDefault="001772EF">
      <w:pPr>
        <w:pStyle w:val="ConsPlusNormal"/>
        <w:jc w:val="center"/>
      </w:pPr>
      <w:r>
        <w:t>капитального ремонта и финансирования работ, услуг</w:t>
      </w:r>
    </w:p>
    <w:p w:rsidR="001772EF" w:rsidRDefault="001772EF">
      <w:pPr>
        <w:pStyle w:val="ConsPlusNormal"/>
        <w:jc w:val="center"/>
      </w:pPr>
      <w:r>
        <w:t>по капитальному ремонту с использованием средств</w:t>
      </w:r>
    </w:p>
    <w:p w:rsidR="001772EF" w:rsidRDefault="001772EF">
      <w:pPr>
        <w:pStyle w:val="ConsPlusNormal"/>
        <w:jc w:val="center"/>
      </w:pPr>
      <w:r>
        <w:t>фондов капитального ремонта</w:t>
      </w:r>
    </w:p>
    <w:p w:rsidR="001772EF" w:rsidRDefault="001772EF">
      <w:pPr>
        <w:pStyle w:val="ConsPlusNormal"/>
        <w:jc w:val="both"/>
      </w:pPr>
    </w:p>
    <w:p w:rsidR="001772EF" w:rsidRDefault="001772EF">
      <w:pPr>
        <w:pStyle w:val="ConsPlusNormal"/>
        <w:ind w:firstLine="540"/>
        <w:jc w:val="both"/>
      </w:pPr>
      <w:bookmarkStart w:id="6" w:name="P1435"/>
      <w:bookmarkEnd w:id="6"/>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4" w:history="1">
        <w:r>
          <w:rPr>
            <w:color w:val="0000FF"/>
          </w:rPr>
          <w:t>частью 1</w:t>
        </w:r>
      </w:hyperlink>
      <w:r>
        <w:t xml:space="preserve"> и </w:t>
      </w:r>
      <w:hyperlink r:id="rId105" w:history="1">
        <w:r>
          <w:rPr>
            <w:color w:val="0000FF"/>
          </w:rPr>
          <w:t>частью 3 статьи 179</w:t>
        </w:r>
      </w:hyperlink>
      <w:r>
        <w:t xml:space="preserve">, </w:t>
      </w:r>
      <w:hyperlink r:id="rId106" w:history="1">
        <w:r>
          <w:rPr>
            <w:color w:val="0000FF"/>
          </w:rPr>
          <w:t>пунктом 4 части 2 статьи 183</w:t>
        </w:r>
      </w:hyperlink>
      <w:r>
        <w:t xml:space="preserve">, </w:t>
      </w:r>
      <w:hyperlink r:id="rId107" w:history="1">
        <w:r>
          <w:rPr>
            <w:color w:val="0000FF"/>
          </w:rPr>
          <w:t>статьей 191</w:t>
        </w:r>
      </w:hyperlink>
      <w:r>
        <w:t xml:space="preserve"> Жилищного кодекса Российской Федерации такими источниками являются:</w:t>
      </w:r>
    </w:p>
    <w:p w:rsidR="001772EF" w:rsidRDefault="001772EF">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08" w:history="1">
        <w:r>
          <w:rPr>
            <w:color w:val="0000FF"/>
          </w:rPr>
          <w:t>пункт 2 части 1</w:t>
        </w:r>
      </w:hyperlink>
      <w:r>
        <w:t xml:space="preserve">, </w:t>
      </w:r>
      <w:hyperlink r:id="rId109" w:history="1">
        <w:r>
          <w:rPr>
            <w:color w:val="0000FF"/>
          </w:rPr>
          <w:t>часть 3 статьи 179</w:t>
        </w:r>
      </w:hyperlink>
      <w:r>
        <w:t xml:space="preserve"> Жилищного кодекса Российской Федерации);</w:t>
      </w:r>
    </w:p>
    <w:p w:rsidR="001772EF" w:rsidRDefault="001772EF">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0" w:history="1">
        <w:r>
          <w:rPr>
            <w:color w:val="0000FF"/>
          </w:rPr>
          <w:t>часть 3 статьи 179</w:t>
        </w:r>
      </w:hyperlink>
      <w:r>
        <w:t xml:space="preserve"> Жилищного кодекса Российской Федерации);</w:t>
      </w:r>
    </w:p>
    <w:p w:rsidR="001772EF" w:rsidRDefault="001772EF">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w:t>
      </w:r>
      <w:hyperlink r:id="rId111" w:history="1">
        <w:r>
          <w:rPr>
            <w:color w:val="0000FF"/>
          </w:rPr>
          <w:t>пункт 4 части 2 статьи 183</w:t>
        </w:r>
      </w:hyperlink>
      <w:r>
        <w:t xml:space="preserve"> Жилищного кодекса Российской Федерации);</w:t>
      </w:r>
    </w:p>
    <w:p w:rsidR="001772EF" w:rsidRDefault="001772EF">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2" w:history="1">
        <w:r>
          <w:rPr>
            <w:color w:val="0000FF"/>
          </w:rPr>
          <w:t>статья 191</w:t>
        </w:r>
      </w:hyperlink>
      <w:r>
        <w:t xml:space="preserve"> Жилищного кодекса Российской Федерации);</w:t>
      </w:r>
    </w:p>
    <w:p w:rsidR="001772EF" w:rsidRDefault="001772EF">
      <w:pPr>
        <w:pStyle w:val="ConsPlusNormal"/>
        <w:ind w:firstLine="540"/>
        <w:jc w:val="both"/>
      </w:pPr>
      <w:r>
        <w:t>другие, не запрещенные законом источники (</w:t>
      </w:r>
      <w:hyperlink r:id="rId113" w:history="1">
        <w:r>
          <w:rPr>
            <w:color w:val="0000FF"/>
          </w:rPr>
          <w:t>пункт 3 части 1 статьи 179</w:t>
        </w:r>
      </w:hyperlink>
      <w:r>
        <w:t xml:space="preserve"> Жилищного кодекса Российской Федерации).</w:t>
      </w:r>
    </w:p>
    <w:p w:rsidR="001772EF" w:rsidRDefault="001772EF">
      <w:pPr>
        <w:pStyle w:val="ConsPlusNormal"/>
        <w:ind w:firstLine="540"/>
        <w:jc w:val="both"/>
      </w:pPr>
      <w:r>
        <w:t xml:space="preserve">5.2. В соответствии с </w:t>
      </w:r>
      <w:hyperlink r:id="rId114"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5"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1772EF" w:rsidRDefault="001772EF">
      <w:pPr>
        <w:pStyle w:val="ConsPlusNormal"/>
        <w:ind w:firstLine="540"/>
        <w:jc w:val="both"/>
      </w:pPr>
      <w:r>
        <w:lastRenderedPageBreak/>
        <w:t xml:space="preserve">В целях исполнения требований, установленных </w:t>
      </w:r>
      <w:hyperlink r:id="rId116"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1772EF" w:rsidRDefault="001772EF">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1772EF" w:rsidRDefault="001772EF">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1772EF" w:rsidRDefault="001772EF">
      <w:pPr>
        <w:pStyle w:val="ConsPlusNormal"/>
        <w:ind w:firstLine="540"/>
        <w:jc w:val="both"/>
      </w:pPr>
      <w:r>
        <w:t xml:space="preserve">5.3. Размер фонда капитального ремонта исчисляется в порядке, установленном </w:t>
      </w:r>
      <w:hyperlink r:id="rId117"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1772EF" w:rsidRDefault="001772EF">
      <w:pPr>
        <w:pStyle w:val="ConsPlusNormal"/>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35" w:history="1">
        <w:r>
          <w:rPr>
            <w:color w:val="0000FF"/>
          </w:rPr>
          <w:t>пункте 5.1</w:t>
        </w:r>
      </w:hyperlink>
      <w:r>
        <w:t xml:space="preserve"> настоящих рекомендаций. В соответствии с </w:t>
      </w:r>
      <w:hyperlink r:id="rId118"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19"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772EF" w:rsidRDefault="001772EF">
      <w:pPr>
        <w:pStyle w:val="ConsPlusNormal"/>
        <w:ind w:firstLine="540"/>
        <w:jc w:val="both"/>
      </w:pPr>
      <w:r>
        <w:t xml:space="preserve">5.5. В соответствии с </w:t>
      </w:r>
      <w:hyperlink r:id="rId120"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1772EF" w:rsidRDefault="001772EF">
      <w:pPr>
        <w:pStyle w:val="ConsPlusNormal"/>
        <w:ind w:firstLine="540"/>
        <w:jc w:val="both"/>
      </w:pPr>
      <w:r>
        <w:t xml:space="preserve">на финансирование работ по капитальному ремонту, указанных в </w:t>
      </w:r>
      <w:hyperlink r:id="rId121"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1772EF" w:rsidRDefault="001772EF">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1772EF" w:rsidRDefault="001772EF">
      <w:pPr>
        <w:pStyle w:val="ConsPlusNormal"/>
        <w:ind w:firstLine="540"/>
        <w:jc w:val="both"/>
      </w:pPr>
      <w:r>
        <w:t>на уплату процентов за пользование кредитами, займами, привлеченными региональным оператором;</w:t>
      </w:r>
    </w:p>
    <w:p w:rsidR="001772EF" w:rsidRDefault="001772EF">
      <w:pPr>
        <w:pStyle w:val="ConsPlusNormal"/>
        <w:ind w:firstLine="540"/>
        <w:jc w:val="both"/>
      </w:pPr>
      <w:r>
        <w:t xml:space="preserve">на цели оплаты мероприятий и возврата собственникам помещений в случаях, указанных в </w:t>
      </w:r>
      <w:hyperlink r:id="rId122"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w:t>
      </w:r>
    </w:p>
    <w:p w:rsidR="001772EF" w:rsidRDefault="001772EF">
      <w:pPr>
        <w:pStyle w:val="ConsPlusNormal"/>
        <w:ind w:firstLine="540"/>
        <w:jc w:val="both"/>
      </w:pPr>
      <w:bookmarkStart w:id="7" w:name="P1452"/>
      <w:bookmarkEnd w:id="7"/>
      <w:r>
        <w:t xml:space="preserve">5.6. В соответствии с </w:t>
      </w:r>
      <w:hyperlink r:id="rId123"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4"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w:t>
      </w:r>
      <w:r>
        <w:lastRenderedPageBreak/>
        <w:t>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1772EF" w:rsidRDefault="001772EF">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5" w:history="1">
        <w:r>
          <w:rPr>
            <w:color w:val="0000FF"/>
          </w:rPr>
          <w:t>статье 174</w:t>
        </w:r>
      </w:hyperlink>
      <w:r>
        <w:t xml:space="preserve"> Жилищного кодекса Российской Федерации:</w:t>
      </w:r>
    </w:p>
    <w:p w:rsidR="001772EF" w:rsidRDefault="001772EF">
      <w:pPr>
        <w:pStyle w:val="ConsPlusNormal"/>
        <w:ind w:firstLine="540"/>
        <w:jc w:val="both"/>
      </w:pPr>
      <w:r>
        <w:t>для оплаты работ, услуг по капитальному ремонту;</w:t>
      </w:r>
    </w:p>
    <w:p w:rsidR="001772EF" w:rsidRDefault="001772EF">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1772EF" w:rsidRDefault="001772EF">
      <w:pPr>
        <w:pStyle w:val="ConsPlusNormal"/>
        <w:ind w:firstLine="540"/>
        <w:jc w:val="both"/>
      </w:pPr>
      <w:r>
        <w:t>для оплаты услуг по строительному контролю;</w:t>
      </w:r>
    </w:p>
    <w:p w:rsidR="001772EF" w:rsidRDefault="001772EF">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1772EF" w:rsidRDefault="001772EF">
      <w:pPr>
        <w:pStyle w:val="ConsPlusNormal"/>
        <w:ind w:firstLine="540"/>
        <w:jc w:val="both"/>
      </w:pPr>
      <w:r>
        <w:t>на уплату процентов за пользование привлеченными кредитами, займами;</w:t>
      </w:r>
    </w:p>
    <w:p w:rsidR="001772EF" w:rsidRDefault="001772EF">
      <w:pPr>
        <w:pStyle w:val="ConsPlusNormal"/>
        <w:ind w:firstLine="540"/>
        <w:jc w:val="both"/>
      </w:pPr>
      <w:r>
        <w:t>для оплаты расходов на получение гарантий и поручительств по привлеченным кредитам, займам.</w:t>
      </w:r>
    </w:p>
    <w:p w:rsidR="001772EF" w:rsidRDefault="001772EF">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52"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26"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 или могут направляться в соответствии с </w:t>
      </w:r>
      <w:hyperlink r:id="rId127"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1772EF" w:rsidRDefault="001772EF">
      <w:pPr>
        <w:pStyle w:val="ConsPlusNormal"/>
        <w:ind w:firstLine="540"/>
        <w:jc w:val="both"/>
      </w:pPr>
      <w:r>
        <w:t xml:space="preserve">5.8. В соответствии с </w:t>
      </w:r>
      <w:hyperlink r:id="rId128"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1772EF" w:rsidRDefault="001772EF">
      <w:pPr>
        <w:pStyle w:val="ConsPlusNormal"/>
        <w:ind w:firstLine="540"/>
        <w:jc w:val="both"/>
      </w:pPr>
      <w:r>
        <w:t xml:space="preserve">В соответствии с </w:t>
      </w:r>
      <w:hyperlink r:id="rId129"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1772EF" w:rsidRDefault="001772EF">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1772EF" w:rsidRDefault="001772EF">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1772EF" w:rsidRDefault="001772EF">
      <w:pPr>
        <w:pStyle w:val="ConsPlusNormal"/>
        <w:ind w:firstLine="540"/>
        <w:jc w:val="both"/>
      </w:pPr>
      <w:r>
        <w:t xml:space="preserve">В соответствии с </w:t>
      </w:r>
      <w:hyperlink r:id="rId130"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w:t>
      </w:r>
      <w:r>
        <w:lastRenderedPageBreak/>
        <w:t>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1772EF" w:rsidRDefault="001772EF">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1" w:history="1">
        <w:r>
          <w:rPr>
            <w:color w:val="0000FF"/>
          </w:rPr>
          <w:t>статье 190</w:t>
        </w:r>
      </w:hyperlink>
      <w:r>
        <w:t xml:space="preserve"> Жилищного кодекса Российской Федерации:</w:t>
      </w:r>
    </w:p>
    <w:p w:rsidR="001772EF" w:rsidRDefault="001772EF">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2" w:history="1">
        <w:r>
          <w:rPr>
            <w:color w:val="0000FF"/>
          </w:rPr>
          <w:t>ч. 4 ст. 190</w:t>
        </w:r>
      </w:hyperlink>
      <w:r>
        <w:t xml:space="preserve"> Жилищного кодекса Российской Федерации);</w:t>
      </w:r>
    </w:p>
    <w:p w:rsidR="001772EF" w:rsidRDefault="001772EF">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3" w:history="1">
        <w:r>
          <w:rPr>
            <w:color w:val="0000FF"/>
          </w:rPr>
          <w:t>часть 4 статьи 190</w:t>
        </w:r>
      </w:hyperlink>
      <w:r>
        <w:t xml:space="preserve"> Жилищного кодекса Российской Федерации);</w:t>
      </w:r>
    </w:p>
    <w:p w:rsidR="001772EF" w:rsidRDefault="001772EF">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4" w:history="1">
        <w:r>
          <w:rPr>
            <w:color w:val="0000FF"/>
          </w:rPr>
          <w:t>часть 2 статьи 190</w:t>
        </w:r>
      </w:hyperlink>
      <w:r>
        <w:t xml:space="preserve"> Жилищного кодекса Российской Федерации);</w:t>
      </w:r>
    </w:p>
    <w:p w:rsidR="001772EF" w:rsidRDefault="001772EF">
      <w:pPr>
        <w:pStyle w:val="ConsPlusNormal"/>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5" w:history="1">
        <w:r>
          <w:rPr>
            <w:color w:val="0000FF"/>
          </w:rPr>
          <w:t>часть 3 статьи 190</w:t>
        </w:r>
      </w:hyperlink>
      <w:r>
        <w:t xml:space="preserve"> Жилищного кодекса Российской Федерации).</w:t>
      </w:r>
    </w:p>
    <w:p w:rsidR="001772EF" w:rsidRDefault="001772EF">
      <w:pPr>
        <w:pStyle w:val="ConsPlusNormal"/>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72" w:history="1">
        <w:r>
          <w:rPr>
            <w:color w:val="0000FF"/>
          </w:rPr>
          <w:t>разделе 11</w:t>
        </w:r>
      </w:hyperlink>
      <w:r>
        <w:t xml:space="preserve"> настоящих рекомендаций.</w:t>
      </w:r>
    </w:p>
    <w:p w:rsidR="001772EF" w:rsidRDefault="001772EF">
      <w:pPr>
        <w:pStyle w:val="ConsPlusNormal"/>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36" w:history="1">
        <w:r>
          <w:rPr>
            <w:color w:val="0000FF"/>
          </w:rPr>
          <w:t>части 5</w:t>
        </w:r>
      </w:hyperlink>
      <w:r>
        <w:t xml:space="preserve"> и </w:t>
      </w:r>
      <w:hyperlink r:id="rId137" w:history="1">
        <w:r>
          <w:rPr>
            <w:color w:val="0000FF"/>
          </w:rPr>
          <w:t>части 6 статьи 179</w:t>
        </w:r>
      </w:hyperlink>
      <w:r>
        <w:t xml:space="preserve"> Жилищного кодекса Российской Федерации:</w:t>
      </w:r>
    </w:p>
    <w:p w:rsidR="001772EF" w:rsidRDefault="001772EF">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1772EF" w:rsidRDefault="001772EF">
      <w:pPr>
        <w:pStyle w:val="ConsPlusNormal"/>
        <w:ind w:firstLine="540"/>
        <w:jc w:val="both"/>
      </w:pPr>
      <w:r>
        <w:t>с подрядными организациями на оказание услуг, выполнение работ по капитальному ремонту;</w:t>
      </w:r>
    </w:p>
    <w:p w:rsidR="001772EF" w:rsidRDefault="001772EF">
      <w:pPr>
        <w:pStyle w:val="ConsPlusNormal"/>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38" w:history="1">
        <w:r>
          <w:rPr>
            <w:color w:val="0000FF"/>
          </w:rPr>
          <w:t>часть 5 статьи 179</w:t>
        </w:r>
      </w:hyperlink>
      <w:r>
        <w:t xml:space="preserve"> ЖК РФ).</w:t>
      </w:r>
    </w:p>
    <w:p w:rsidR="001772EF" w:rsidRDefault="001772EF">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39" w:history="1">
        <w:r>
          <w:rPr>
            <w:color w:val="0000FF"/>
          </w:rPr>
          <w:t>часть 6 статьи 179</w:t>
        </w:r>
      </w:hyperlink>
      <w:r>
        <w:t xml:space="preserve"> ЖК РФ).</w:t>
      </w:r>
    </w:p>
    <w:p w:rsidR="001772EF" w:rsidRDefault="001772EF">
      <w:pPr>
        <w:pStyle w:val="ConsPlusNormal"/>
        <w:jc w:val="both"/>
      </w:pPr>
    </w:p>
    <w:p w:rsidR="001772EF" w:rsidRDefault="001772EF">
      <w:pPr>
        <w:pStyle w:val="ConsPlusNormal"/>
        <w:jc w:val="center"/>
        <w:outlineLvl w:val="2"/>
      </w:pPr>
      <w:r>
        <w:lastRenderedPageBreak/>
        <w:t>6. Порядок взаимоотношений регионального оператора</w:t>
      </w:r>
    </w:p>
    <w:p w:rsidR="001772EF" w:rsidRDefault="001772EF">
      <w:pPr>
        <w:pStyle w:val="ConsPlusNormal"/>
        <w:jc w:val="center"/>
      </w:pPr>
      <w:r>
        <w:t>с собственниками помещений при проведении капитального</w:t>
      </w:r>
    </w:p>
    <w:p w:rsidR="001772EF" w:rsidRDefault="001772EF">
      <w:pPr>
        <w:pStyle w:val="ConsPlusNormal"/>
        <w:jc w:val="center"/>
      </w:pPr>
      <w:r>
        <w:t>ремонта с использованием средств фондов</w:t>
      </w:r>
    </w:p>
    <w:p w:rsidR="001772EF" w:rsidRDefault="001772EF">
      <w:pPr>
        <w:pStyle w:val="ConsPlusNormal"/>
        <w:jc w:val="center"/>
      </w:pPr>
      <w:r>
        <w:t>капитального ремонта</w:t>
      </w:r>
    </w:p>
    <w:p w:rsidR="001772EF" w:rsidRDefault="001772EF">
      <w:pPr>
        <w:pStyle w:val="ConsPlusNormal"/>
        <w:jc w:val="both"/>
      </w:pPr>
    </w:p>
    <w:p w:rsidR="001772EF" w:rsidRDefault="001772EF">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1772EF" w:rsidRDefault="001772EF">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1772EF" w:rsidRDefault="001772EF">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1772EF" w:rsidRDefault="001772EF">
      <w:pPr>
        <w:pStyle w:val="ConsPlusNormal"/>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1772EF" w:rsidRDefault="001772EF">
      <w:pPr>
        <w:pStyle w:val="ConsPlusNormal"/>
        <w:ind w:firstLine="540"/>
        <w:jc w:val="both"/>
      </w:pPr>
      <w:r>
        <w:t>о порядке приемки выполненных работ, оказанных услуг уполномоченным собственниками помещений лицом;</w:t>
      </w:r>
    </w:p>
    <w:p w:rsidR="001772EF" w:rsidRDefault="001772EF">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1772EF" w:rsidRDefault="001772EF">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1772EF" w:rsidRDefault="001772EF">
      <w:pPr>
        <w:pStyle w:val="ConsPlusNormal"/>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0" w:history="1">
        <w:r>
          <w:rPr>
            <w:color w:val="0000FF"/>
          </w:rPr>
          <w:t>частью 3 статьи 189</w:t>
        </w:r>
      </w:hyperlink>
      <w:r>
        <w:t xml:space="preserve"> Жилищного кодекса Российской Федерации:</w:t>
      </w:r>
    </w:p>
    <w:p w:rsidR="001772EF" w:rsidRDefault="001772EF">
      <w:pPr>
        <w:pStyle w:val="ConsPlusNormal"/>
        <w:ind w:firstLine="540"/>
        <w:jc w:val="both"/>
      </w:pPr>
      <w:r>
        <w:t>срок, установленный нормативным правовым актом субъекта Российской Федерации;</w:t>
      </w:r>
    </w:p>
    <w:p w:rsidR="001772EF" w:rsidRDefault="001772EF">
      <w:pPr>
        <w:pStyle w:val="ConsPlusNormal"/>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1772EF" w:rsidRDefault="001772EF">
      <w:pPr>
        <w:pStyle w:val="ConsPlusNormal"/>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1" w:history="1">
        <w:r>
          <w:rPr>
            <w:color w:val="0000FF"/>
          </w:rPr>
          <w:t>частью 3 статьи 189</w:t>
        </w:r>
      </w:hyperlink>
      <w:r>
        <w:t xml:space="preserve"> Жилищного кодекса Российской Федерации и исходят из </w:t>
      </w:r>
      <w:hyperlink r:id="rId142" w:history="1">
        <w:r>
          <w:rPr>
            <w:color w:val="0000FF"/>
          </w:rPr>
          <w:t>части 4 статьи 190</w:t>
        </w:r>
      </w:hyperlink>
      <w:r>
        <w:t xml:space="preserve"> Жилищного кодекса Российской Федерации:</w:t>
      </w:r>
    </w:p>
    <w:p w:rsidR="001772EF" w:rsidRDefault="001772EF">
      <w:pPr>
        <w:pStyle w:val="ConsPlusNormal"/>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3" w:history="1">
        <w:r>
          <w:rPr>
            <w:color w:val="0000FF"/>
          </w:rPr>
          <w:t>ч. 7 ст. 168</w:t>
        </w:r>
      </w:hyperlink>
      <w:r>
        <w:t xml:space="preserve"> ЖК РФ);</w:t>
      </w:r>
    </w:p>
    <w:p w:rsidR="001772EF" w:rsidRDefault="001772EF">
      <w:pPr>
        <w:pStyle w:val="ConsPlusNormal"/>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w:t>
      </w:r>
      <w:hyperlink r:id="rId144" w:history="1">
        <w:r>
          <w:rPr>
            <w:color w:val="0000FF"/>
          </w:rPr>
          <w:t>ч. 7 ст. 168</w:t>
        </w:r>
      </w:hyperlink>
      <w:r>
        <w:t xml:space="preserve"> ЖК РФ);</w:t>
      </w:r>
    </w:p>
    <w:p w:rsidR="001772EF" w:rsidRDefault="001772EF">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5" w:history="1">
        <w:r>
          <w:rPr>
            <w:color w:val="0000FF"/>
          </w:rPr>
          <w:t>ч. 4 ст. 190</w:t>
        </w:r>
      </w:hyperlink>
      <w:r>
        <w:t xml:space="preserve"> ЖК РФ);</w:t>
      </w:r>
    </w:p>
    <w:p w:rsidR="001772EF" w:rsidRDefault="001772EF">
      <w:pPr>
        <w:pStyle w:val="ConsPlusNormal"/>
        <w:ind w:firstLine="540"/>
        <w:jc w:val="both"/>
      </w:pPr>
      <w:r>
        <w:t xml:space="preserve">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w:t>
      </w:r>
      <w:r>
        <w:lastRenderedPageBreak/>
        <w:t>стоимости работ, услуг по капитальному ремонту;</w:t>
      </w:r>
    </w:p>
    <w:p w:rsidR="001772EF" w:rsidRDefault="001772EF">
      <w:pPr>
        <w:pStyle w:val="ConsPlusNormal"/>
        <w:ind w:firstLine="540"/>
        <w:jc w:val="both"/>
      </w:pPr>
      <w:r>
        <w:t>смета расходов на капитальный ремонт;</w:t>
      </w:r>
    </w:p>
    <w:p w:rsidR="001772EF" w:rsidRDefault="001772EF">
      <w:pPr>
        <w:pStyle w:val="ConsPlusNormal"/>
        <w:pBdr>
          <w:top w:val="single" w:sz="6" w:space="0" w:color="auto"/>
        </w:pBdr>
        <w:spacing w:before="100" w:after="100"/>
        <w:jc w:val="both"/>
        <w:rPr>
          <w:sz w:val="2"/>
          <w:szCs w:val="2"/>
        </w:rPr>
      </w:pPr>
    </w:p>
    <w:p w:rsidR="001772EF" w:rsidRDefault="001772EF">
      <w:pPr>
        <w:pStyle w:val="ConsPlusNormal"/>
        <w:ind w:firstLine="540"/>
        <w:jc w:val="both"/>
      </w:pPr>
      <w:proofErr w:type="spellStart"/>
      <w:r>
        <w:rPr>
          <w:color w:val="0A2666"/>
        </w:rPr>
        <w:t>КонсультантПлюс</w:t>
      </w:r>
      <w:proofErr w:type="spellEnd"/>
      <w:r>
        <w:rPr>
          <w:color w:val="0A2666"/>
        </w:rPr>
        <w:t>: примечание.</w:t>
      </w:r>
    </w:p>
    <w:p w:rsidR="001772EF" w:rsidRDefault="001772EF">
      <w:pPr>
        <w:pStyle w:val="ConsPlusNormal"/>
        <w:ind w:firstLine="540"/>
        <w:jc w:val="both"/>
      </w:pPr>
      <w:r>
        <w:rPr>
          <w:color w:val="0A2666"/>
        </w:rPr>
        <w:t>Нумерация подпунктов дана в соответствии с официальным текстом документа.</w:t>
      </w:r>
    </w:p>
    <w:p w:rsidR="001772EF" w:rsidRDefault="001772EF">
      <w:pPr>
        <w:pStyle w:val="ConsPlusNormal"/>
        <w:pBdr>
          <w:top w:val="single" w:sz="6" w:space="0" w:color="auto"/>
        </w:pBdr>
        <w:spacing w:before="100" w:after="100"/>
        <w:jc w:val="both"/>
        <w:rPr>
          <w:sz w:val="2"/>
          <w:szCs w:val="2"/>
        </w:rPr>
      </w:pPr>
    </w:p>
    <w:p w:rsidR="001772EF" w:rsidRDefault="001772EF">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1772EF" w:rsidRDefault="001772EF">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1772EF" w:rsidRDefault="001772EF">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46" w:history="1">
        <w:r>
          <w:rPr>
            <w:color w:val="0000FF"/>
          </w:rPr>
          <w:t>частью 3 статьи 168</w:t>
        </w:r>
      </w:hyperlink>
      <w:r>
        <w:t xml:space="preserve"> Жилищного кодекса Российской Федерации и </w:t>
      </w:r>
      <w:hyperlink r:id="rId147"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1772EF" w:rsidRDefault="001772EF">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1772EF" w:rsidRDefault="001772EF">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1772EF" w:rsidRDefault="001772EF">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1772EF" w:rsidRDefault="001772EF">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1772EF" w:rsidRDefault="001772EF">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1772EF" w:rsidRDefault="001772EF">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48"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1772EF" w:rsidRDefault="001772EF">
      <w:pPr>
        <w:pStyle w:val="ConsPlusNormal"/>
        <w:ind w:firstLine="540"/>
        <w:jc w:val="both"/>
      </w:pPr>
      <w:r>
        <w:t>требования к содержанию решения общего собрания собственников помещений;</w:t>
      </w:r>
    </w:p>
    <w:p w:rsidR="001772EF" w:rsidRDefault="001772EF">
      <w:pPr>
        <w:pStyle w:val="ConsPlusNormal"/>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49" w:history="1">
        <w:r>
          <w:rPr>
            <w:color w:val="0000FF"/>
          </w:rPr>
          <w:t>часть 1 статьи 46</w:t>
        </w:r>
      </w:hyperlink>
      <w:r>
        <w:t xml:space="preserve"> Жилищного кодекса Российской Федерации);</w:t>
      </w:r>
    </w:p>
    <w:p w:rsidR="001772EF" w:rsidRDefault="001772EF">
      <w:pPr>
        <w:pStyle w:val="ConsPlusNormal"/>
        <w:ind w:firstLine="540"/>
        <w:jc w:val="both"/>
      </w:pPr>
      <w:r>
        <w:t xml:space="preserve">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w:t>
      </w:r>
      <w:r>
        <w:lastRenderedPageBreak/>
        <w:t>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1772EF" w:rsidRDefault="001772EF">
      <w:pPr>
        <w:pStyle w:val="ConsPlusNormal"/>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0"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1772EF" w:rsidRDefault="001772EF">
      <w:pPr>
        <w:pStyle w:val="ConsPlusNormal"/>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1772EF" w:rsidRDefault="001772EF">
      <w:pPr>
        <w:pStyle w:val="ConsPlusNormal"/>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1" w:history="1">
        <w:r>
          <w:rPr>
            <w:color w:val="0000FF"/>
          </w:rPr>
          <w:t>частью 1 статьи 46</w:t>
        </w:r>
      </w:hyperlink>
      <w:r>
        <w:t xml:space="preserve"> и </w:t>
      </w:r>
      <w:hyperlink r:id="rId152" w:history="1">
        <w:r>
          <w:rPr>
            <w:color w:val="0000FF"/>
          </w:rPr>
          <w:t>частью 5 статьи 189</w:t>
        </w:r>
      </w:hyperlink>
      <w:r>
        <w:t xml:space="preserve"> Жилищного кодекса Российской Федерации, и должно содержать:</w:t>
      </w:r>
    </w:p>
    <w:p w:rsidR="001772EF" w:rsidRDefault="001772EF">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1772EF" w:rsidRDefault="001772EF">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3" w:history="1">
        <w:r>
          <w:rPr>
            <w:color w:val="0000FF"/>
          </w:rPr>
          <w:t>ч. 3 ст. 166</w:t>
        </w:r>
      </w:hyperlink>
      <w:r>
        <w:t xml:space="preserve"> ЖК РФ);</w:t>
      </w:r>
    </w:p>
    <w:p w:rsidR="001772EF" w:rsidRDefault="001772EF">
      <w:pPr>
        <w:pStyle w:val="ConsPlusNormal"/>
        <w:ind w:firstLine="540"/>
        <w:jc w:val="both"/>
      </w:pPr>
      <w:r>
        <w:t>решение об утверждении сметы расходов на капитальный ремонт, которая:</w:t>
      </w:r>
    </w:p>
    <w:p w:rsidR="001772EF" w:rsidRDefault="001772EF">
      <w:pPr>
        <w:pStyle w:val="ConsPlusNormal"/>
        <w:ind w:firstLine="540"/>
        <w:jc w:val="both"/>
      </w:pPr>
      <w:r>
        <w:t>может соответствовать смете расходов на капитальный ремонт, предложенной региональным оператором;</w:t>
      </w:r>
    </w:p>
    <w:p w:rsidR="001772EF" w:rsidRDefault="001772EF">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1772EF" w:rsidRDefault="001772EF">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1772EF" w:rsidRDefault="001772EF">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1772EF" w:rsidRDefault="001772EF">
      <w:pPr>
        <w:pStyle w:val="ConsPlusNormal"/>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1772EF" w:rsidRDefault="001772EF">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1772EF" w:rsidRDefault="001772EF">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1772EF" w:rsidRDefault="001772EF">
      <w:pPr>
        <w:pStyle w:val="ConsPlusNormal"/>
        <w:ind w:firstLine="540"/>
        <w:jc w:val="both"/>
      </w:pPr>
      <w:r>
        <w:t xml:space="preserve">при проведении общего собрания собственников помещений в многоквартирном доме такое </w:t>
      </w:r>
      <w:r>
        <w:lastRenderedPageBreak/>
        <w:t>общее собрание не имело кворума (</w:t>
      </w:r>
      <w:hyperlink r:id="rId154" w:history="1">
        <w:r>
          <w:rPr>
            <w:color w:val="0000FF"/>
          </w:rPr>
          <w:t>часть 3 статьи 45</w:t>
        </w:r>
      </w:hyperlink>
      <w:r>
        <w:t xml:space="preserve"> Жилищного кодекса Российской Федерации);</w:t>
      </w:r>
    </w:p>
    <w:p w:rsidR="001772EF" w:rsidRDefault="001772EF">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5" w:history="1">
        <w:r>
          <w:rPr>
            <w:color w:val="0000FF"/>
          </w:rPr>
          <w:t>часть 1 статьи 46</w:t>
        </w:r>
      </w:hyperlink>
      <w:r>
        <w:t xml:space="preserve"> Жилищного кодекса Российской Федерации);</w:t>
      </w:r>
    </w:p>
    <w:p w:rsidR="001772EF" w:rsidRDefault="001772EF">
      <w:pPr>
        <w:pStyle w:val="ConsPlusNormal"/>
        <w:ind w:firstLine="540"/>
        <w:jc w:val="both"/>
      </w:pPr>
      <w:r>
        <w:t xml:space="preserve">общим собранием собственников помещений принято решение о </w:t>
      </w:r>
      <w:proofErr w:type="spellStart"/>
      <w:r>
        <w:t>непроведении</w:t>
      </w:r>
      <w:proofErr w:type="spellEnd"/>
      <w:r>
        <w:t xml:space="preserve"> капитального ремонта или о его проведении на условиях, не соответствующих региональной программе и предложению регионального оператора (</w:t>
      </w:r>
      <w:hyperlink r:id="rId156"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1772EF" w:rsidRDefault="001772EF">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1772EF" w:rsidRDefault="001772EF">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1772EF" w:rsidRDefault="001772EF">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1772EF" w:rsidRDefault="001772EF">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1772EF" w:rsidRDefault="001772EF">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1772EF" w:rsidRDefault="001772EF">
      <w:pPr>
        <w:pStyle w:val="ConsPlusNormal"/>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1772EF" w:rsidRDefault="001772EF">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1772EF" w:rsidRDefault="001772EF">
      <w:pPr>
        <w:pStyle w:val="ConsPlusNormal"/>
        <w:ind w:firstLine="540"/>
        <w:jc w:val="both"/>
      </w:pPr>
      <w:r>
        <w:t>срок направления уведомления собственникам помещений (определяется региональным оператором);</w:t>
      </w:r>
    </w:p>
    <w:p w:rsidR="001772EF" w:rsidRDefault="001772EF">
      <w:pPr>
        <w:pStyle w:val="ConsPlusNormal"/>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1772EF" w:rsidRDefault="001772EF">
      <w:pPr>
        <w:pStyle w:val="ConsPlusNormal"/>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1772EF" w:rsidRDefault="001772EF">
      <w:pPr>
        <w:pStyle w:val="ConsPlusNormal"/>
        <w:ind w:firstLine="540"/>
        <w:jc w:val="both"/>
      </w:pPr>
      <w:r>
        <w:t xml:space="preserve">порядок создания региональным оператором в соответствии с </w:t>
      </w:r>
      <w:hyperlink r:id="rId157" w:history="1">
        <w:r>
          <w:rPr>
            <w:color w:val="0000FF"/>
          </w:rPr>
          <w:t>пунктом 5 части 2 статьи 182</w:t>
        </w:r>
      </w:hyperlink>
      <w:r>
        <w:t xml:space="preserve"> </w:t>
      </w:r>
      <w:r>
        <w:lastRenderedPageBreak/>
        <w:t>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1772EF" w:rsidRDefault="001772EF">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1772EF" w:rsidRDefault="001772EF">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1772EF" w:rsidRDefault="001772EF">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1772EF" w:rsidRDefault="001772EF">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1772EF" w:rsidRDefault="001772EF">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1772EF" w:rsidRDefault="001772EF">
      <w:pPr>
        <w:pStyle w:val="ConsPlusNormal"/>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1772EF" w:rsidRDefault="001772EF">
      <w:pPr>
        <w:pStyle w:val="ConsPlusNormal"/>
        <w:ind w:firstLine="540"/>
        <w:jc w:val="both"/>
      </w:pPr>
      <w:r>
        <w:t xml:space="preserve">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w:t>
      </w:r>
      <w:r>
        <w:lastRenderedPageBreak/>
        <w:t>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1772EF" w:rsidRDefault="001772EF">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58"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1772EF" w:rsidRDefault="001772EF">
      <w:pPr>
        <w:pStyle w:val="ConsPlusNormal"/>
        <w:ind w:firstLine="540"/>
        <w:jc w:val="both"/>
      </w:pPr>
      <w:r>
        <w:t>проектной, сметной документации;</w:t>
      </w:r>
    </w:p>
    <w:p w:rsidR="001772EF" w:rsidRDefault="001772EF">
      <w:pPr>
        <w:pStyle w:val="ConsPlusNormal"/>
        <w:ind w:firstLine="540"/>
        <w:jc w:val="both"/>
      </w:pPr>
      <w:r>
        <w:t>договоров об оказании услуг, выполнении работ по капитальному ремонту;</w:t>
      </w:r>
    </w:p>
    <w:p w:rsidR="001772EF" w:rsidRDefault="001772EF">
      <w:pPr>
        <w:pStyle w:val="ConsPlusNormal"/>
        <w:ind w:firstLine="540"/>
        <w:jc w:val="both"/>
      </w:pPr>
      <w:r>
        <w:t>актов приемки оказания услуг, выполнения работ по капитальному ремонту;</w:t>
      </w:r>
    </w:p>
    <w:p w:rsidR="001772EF" w:rsidRDefault="001772EF">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1772EF" w:rsidRDefault="001772EF">
      <w:pPr>
        <w:pStyle w:val="ConsPlusNormal"/>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1772EF" w:rsidRDefault="001772EF">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59" w:history="1">
        <w:r>
          <w:rPr>
            <w:color w:val="0000FF"/>
          </w:rPr>
          <w:t>часть 6 статьи 182</w:t>
        </w:r>
      </w:hyperlink>
      <w:r>
        <w:t xml:space="preserve"> Жилищного кодекса Российской Федерации);</w:t>
      </w:r>
    </w:p>
    <w:p w:rsidR="001772EF" w:rsidRDefault="001772EF">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0" w:history="1">
        <w:r>
          <w:rPr>
            <w:color w:val="0000FF"/>
          </w:rPr>
          <w:t>пункт 1 части 2 статьи 182</w:t>
        </w:r>
      </w:hyperlink>
      <w:r>
        <w:t xml:space="preserve"> Жилищного кодекса Российской Федерации);</w:t>
      </w:r>
    </w:p>
    <w:p w:rsidR="001772EF" w:rsidRDefault="001772EF">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1"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2" w:history="1">
        <w:r>
          <w:rPr>
            <w:color w:val="0000FF"/>
          </w:rPr>
          <w:t>часть 1 статьи 188</w:t>
        </w:r>
      </w:hyperlink>
      <w:r>
        <w:t xml:space="preserve"> Жилищного кодекса Российской Федерации);</w:t>
      </w:r>
    </w:p>
    <w:p w:rsidR="001772EF" w:rsidRDefault="001772EF">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3" w:history="1">
        <w:r>
          <w:rPr>
            <w:color w:val="0000FF"/>
          </w:rPr>
          <w:t>части 1 статьи 188</w:t>
        </w:r>
      </w:hyperlink>
      <w:r>
        <w:t xml:space="preserve"> Жилищного кодекса Российской Федерации (</w:t>
      </w:r>
      <w:hyperlink r:id="rId164" w:history="1">
        <w:r>
          <w:rPr>
            <w:color w:val="0000FF"/>
          </w:rPr>
          <w:t>часть 2 статьи 188</w:t>
        </w:r>
      </w:hyperlink>
      <w:r>
        <w:t xml:space="preserve"> Жилищного кодекса Российской Федерации).</w:t>
      </w:r>
    </w:p>
    <w:p w:rsidR="001772EF" w:rsidRDefault="001772EF">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1772EF" w:rsidRDefault="001772EF">
      <w:pPr>
        <w:pStyle w:val="ConsPlusNormal"/>
        <w:ind w:firstLine="540"/>
        <w:jc w:val="both"/>
      </w:pPr>
      <w:r>
        <w:t>форму и содержание заявления собственника помещения,</w:t>
      </w:r>
    </w:p>
    <w:p w:rsidR="001772EF" w:rsidRDefault="001772EF">
      <w:pPr>
        <w:pStyle w:val="ConsPlusNormal"/>
        <w:ind w:firstLine="540"/>
        <w:jc w:val="both"/>
      </w:pPr>
      <w:r>
        <w:t>способ подачи заявления собственника помещения,</w:t>
      </w:r>
    </w:p>
    <w:p w:rsidR="001772EF" w:rsidRDefault="001772EF">
      <w:pPr>
        <w:pStyle w:val="ConsPlusNormal"/>
        <w:ind w:firstLine="540"/>
        <w:jc w:val="both"/>
      </w:pPr>
      <w:r>
        <w:t>срок рассмотрения заявления собственника помещения региональным оператором,</w:t>
      </w:r>
    </w:p>
    <w:p w:rsidR="001772EF" w:rsidRDefault="001772EF">
      <w:pPr>
        <w:pStyle w:val="ConsPlusNormal"/>
        <w:ind w:firstLine="540"/>
        <w:jc w:val="both"/>
      </w:pPr>
      <w:r>
        <w:t>срок предоставления ответа на заявление собственника помещения,</w:t>
      </w:r>
    </w:p>
    <w:p w:rsidR="001772EF" w:rsidRDefault="001772EF">
      <w:pPr>
        <w:pStyle w:val="ConsPlusNormal"/>
        <w:ind w:firstLine="540"/>
        <w:jc w:val="both"/>
      </w:pPr>
      <w:r>
        <w:t>способ предоставления ответа на заявление собственника помещения.</w:t>
      </w:r>
    </w:p>
    <w:p w:rsidR="001772EF" w:rsidRDefault="001772EF">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1772EF" w:rsidRDefault="001772EF">
      <w:pPr>
        <w:pStyle w:val="ConsPlusNormal"/>
        <w:ind w:firstLine="540"/>
        <w:jc w:val="both"/>
      </w:pPr>
      <w:r>
        <w:t xml:space="preserve">порядок осуществления региональным оператором проверки поступившего от собственника </w:t>
      </w:r>
      <w:r>
        <w:lastRenderedPageBreak/>
        <w:t>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1772EF" w:rsidRDefault="001772EF">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1772EF" w:rsidRDefault="001772EF">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1772EF" w:rsidRDefault="001772EF">
      <w:pPr>
        <w:pStyle w:val="ConsPlusNormal"/>
        <w:jc w:val="both"/>
      </w:pPr>
    </w:p>
    <w:p w:rsidR="001772EF" w:rsidRDefault="001772EF">
      <w:pPr>
        <w:pStyle w:val="ConsPlusNormal"/>
        <w:jc w:val="center"/>
        <w:outlineLvl w:val="2"/>
      </w:pPr>
      <w:r>
        <w:t>7. Порядок взаимоотношений регионального</w:t>
      </w:r>
    </w:p>
    <w:p w:rsidR="001772EF" w:rsidRDefault="001772EF">
      <w:pPr>
        <w:pStyle w:val="ConsPlusNormal"/>
        <w:jc w:val="center"/>
      </w:pPr>
      <w:r>
        <w:t>оператора с собственниками помещений по вопросам проведения</w:t>
      </w:r>
    </w:p>
    <w:p w:rsidR="001772EF" w:rsidRDefault="001772EF">
      <w:pPr>
        <w:pStyle w:val="ConsPlusNormal"/>
        <w:jc w:val="center"/>
      </w:pPr>
      <w:r>
        <w:t>капитального ремонта в случае невозможности использования</w:t>
      </w:r>
    </w:p>
    <w:p w:rsidR="001772EF" w:rsidRDefault="001772EF">
      <w:pPr>
        <w:pStyle w:val="ConsPlusNormal"/>
        <w:jc w:val="center"/>
      </w:pPr>
      <w:r>
        <w:t>средств фонда капитального ремонта</w:t>
      </w:r>
    </w:p>
    <w:p w:rsidR="001772EF" w:rsidRDefault="001772EF">
      <w:pPr>
        <w:pStyle w:val="ConsPlusNormal"/>
        <w:jc w:val="both"/>
      </w:pPr>
    </w:p>
    <w:p w:rsidR="001772EF" w:rsidRDefault="001772EF">
      <w:pPr>
        <w:pStyle w:val="ConsPlusNormal"/>
        <w:ind w:firstLine="540"/>
        <w:jc w:val="both"/>
      </w:pPr>
      <w:bookmarkStart w:id="8" w:name="P1575"/>
      <w:bookmarkEnd w:id="8"/>
      <w:r>
        <w:t xml:space="preserve">7.1. В силу </w:t>
      </w:r>
      <w:hyperlink r:id="rId165"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1772EF" w:rsidRDefault="001772EF">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1772EF" w:rsidRDefault="001772EF">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1772EF" w:rsidRDefault="001772EF">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75"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1772EF" w:rsidRDefault="001772EF">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1772EF" w:rsidRDefault="001772EF">
      <w:pPr>
        <w:pStyle w:val="ConsPlusNormal"/>
        <w:ind w:firstLine="540"/>
        <w:jc w:val="both"/>
      </w:pPr>
      <w:r>
        <w:lastRenderedPageBreak/>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1772EF" w:rsidRDefault="001772EF">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1772EF" w:rsidRDefault="001772EF">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1772EF" w:rsidRDefault="001772EF">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1772EF" w:rsidRDefault="001772EF">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1772EF" w:rsidRDefault="001772EF">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1772EF" w:rsidRDefault="001772EF">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1772EF" w:rsidRDefault="001772EF">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1772EF" w:rsidRDefault="001772EF">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1772EF" w:rsidRDefault="001772EF">
      <w:pPr>
        <w:pStyle w:val="ConsPlusNormal"/>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p>
    <w:p w:rsidR="001772EF" w:rsidRDefault="001772EF">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1772EF" w:rsidRDefault="001772EF">
      <w:pPr>
        <w:pStyle w:val="ConsPlusNormal"/>
        <w:ind w:firstLine="540"/>
        <w:jc w:val="both"/>
      </w:pPr>
      <w:r>
        <w:t xml:space="preserve">7.7. В соответствии с </w:t>
      </w:r>
      <w:hyperlink r:id="rId166"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w:t>
      </w:r>
      <w:r>
        <w:lastRenderedPageBreak/>
        <w:t>собственниками помещений принято решение о их финансировании за счет дополнительного взноса на капитальный ремонт.</w:t>
      </w:r>
    </w:p>
    <w:p w:rsidR="001772EF" w:rsidRDefault="001772EF">
      <w:pPr>
        <w:pStyle w:val="ConsPlusNormal"/>
        <w:jc w:val="both"/>
      </w:pPr>
    </w:p>
    <w:p w:rsidR="001772EF" w:rsidRDefault="001772EF">
      <w:pPr>
        <w:pStyle w:val="ConsPlusNormal"/>
        <w:jc w:val="center"/>
        <w:outlineLvl w:val="2"/>
      </w:pPr>
      <w:r>
        <w:t>8. О порядке взаимоотношений регионального оператора</w:t>
      </w:r>
    </w:p>
    <w:p w:rsidR="001772EF" w:rsidRDefault="001772EF">
      <w:pPr>
        <w:pStyle w:val="ConsPlusNormal"/>
        <w:jc w:val="center"/>
      </w:pPr>
      <w:r>
        <w:t>с собственниками помещений по вопросам начала формирования</w:t>
      </w:r>
    </w:p>
    <w:p w:rsidR="001772EF" w:rsidRDefault="001772EF">
      <w:pPr>
        <w:pStyle w:val="ConsPlusNormal"/>
        <w:jc w:val="center"/>
      </w:pPr>
      <w:r>
        <w:t>фондов капитального ремонта на счете</w:t>
      </w:r>
    </w:p>
    <w:p w:rsidR="001772EF" w:rsidRDefault="001772EF">
      <w:pPr>
        <w:pStyle w:val="ConsPlusNormal"/>
        <w:jc w:val="center"/>
      </w:pPr>
      <w:r>
        <w:t>регионального оператора</w:t>
      </w:r>
    </w:p>
    <w:p w:rsidR="001772EF" w:rsidRDefault="001772EF">
      <w:pPr>
        <w:pStyle w:val="ConsPlusNormal"/>
        <w:jc w:val="both"/>
      </w:pPr>
    </w:p>
    <w:p w:rsidR="001772EF" w:rsidRDefault="001772EF">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1772EF" w:rsidRDefault="001772EF">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67" w:history="1">
        <w:r>
          <w:rPr>
            <w:color w:val="0000FF"/>
          </w:rPr>
          <w:t>часть 5.1 статьи 170</w:t>
        </w:r>
      </w:hyperlink>
      <w:r>
        <w:t xml:space="preserve"> Жилищного кодекса Российской Федерации);</w:t>
      </w:r>
    </w:p>
    <w:p w:rsidR="001772EF" w:rsidRDefault="001772EF">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68" w:history="1">
        <w:r>
          <w:rPr>
            <w:color w:val="0000FF"/>
          </w:rPr>
          <w:t>часть 7 статьи 170</w:t>
        </w:r>
      </w:hyperlink>
      <w:r>
        <w:t xml:space="preserve"> Жилищного кодекса Российской Федерации);</w:t>
      </w:r>
    </w:p>
    <w:p w:rsidR="001772EF" w:rsidRDefault="001772EF">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69" w:history="1">
        <w:r>
          <w:rPr>
            <w:color w:val="0000FF"/>
          </w:rPr>
          <w:t>части 2</w:t>
        </w:r>
      </w:hyperlink>
      <w:r>
        <w:t xml:space="preserve">, </w:t>
      </w:r>
      <w:hyperlink r:id="rId170" w:history="1">
        <w:r>
          <w:rPr>
            <w:color w:val="0000FF"/>
          </w:rPr>
          <w:t>4</w:t>
        </w:r>
      </w:hyperlink>
      <w:r>
        <w:t xml:space="preserve">, </w:t>
      </w:r>
      <w:hyperlink r:id="rId171" w:history="1">
        <w:r>
          <w:rPr>
            <w:color w:val="0000FF"/>
          </w:rPr>
          <w:t>6</w:t>
        </w:r>
      </w:hyperlink>
      <w:r>
        <w:t xml:space="preserve">, </w:t>
      </w:r>
      <w:hyperlink r:id="rId172" w:history="1">
        <w:r>
          <w:rPr>
            <w:color w:val="0000FF"/>
          </w:rPr>
          <w:t>7 статьи 173</w:t>
        </w:r>
      </w:hyperlink>
      <w:r>
        <w:t xml:space="preserve"> Жилищного кодекса Российской Федерации);</w:t>
      </w:r>
    </w:p>
    <w:p w:rsidR="001772EF" w:rsidRDefault="001772EF">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3" w:history="1">
        <w:r>
          <w:rPr>
            <w:color w:val="0000FF"/>
          </w:rPr>
          <w:t>части 8</w:t>
        </w:r>
      </w:hyperlink>
      <w:r>
        <w:t xml:space="preserve">, </w:t>
      </w:r>
      <w:hyperlink r:id="rId174" w:history="1">
        <w:r>
          <w:rPr>
            <w:color w:val="0000FF"/>
          </w:rPr>
          <w:t>9</w:t>
        </w:r>
      </w:hyperlink>
      <w:r>
        <w:t xml:space="preserve">, </w:t>
      </w:r>
      <w:hyperlink r:id="rId175" w:history="1">
        <w:r>
          <w:rPr>
            <w:color w:val="0000FF"/>
          </w:rPr>
          <w:t>10 статьи 173</w:t>
        </w:r>
      </w:hyperlink>
      <w:r>
        <w:t xml:space="preserve"> Жилищного кодекса Российской Федерации);</w:t>
      </w:r>
    </w:p>
    <w:p w:rsidR="001772EF" w:rsidRDefault="001772EF">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76" w:history="1">
        <w:r>
          <w:rPr>
            <w:color w:val="0000FF"/>
          </w:rPr>
          <w:t>часть 7 статьи 189</w:t>
        </w:r>
      </w:hyperlink>
      <w:r>
        <w:t xml:space="preserve"> Жилищного кодекса Российской Федерации).</w:t>
      </w:r>
    </w:p>
    <w:p w:rsidR="001772EF" w:rsidRDefault="001772EF">
      <w:pPr>
        <w:pStyle w:val="ConsPlusNormal"/>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77"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1772EF" w:rsidRDefault="001772EF">
      <w:pPr>
        <w:pStyle w:val="ConsPlusNormal"/>
        <w:pBdr>
          <w:top w:val="single" w:sz="6" w:space="0" w:color="auto"/>
        </w:pBdr>
        <w:spacing w:before="100" w:after="100"/>
        <w:jc w:val="both"/>
        <w:rPr>
          <w:sz w:val="2"/>
          <w:szCs w:val="2"/>
        </w:rPr>
      </w:pPr>
    </w:p>
    <w:p w:rsidR="001772EF" w:rsidRDefault="001772EF">
      <w:pPr>
        <w:pStyle w:val="ConsPlusNormal"/>
        <w:ind w:firstLine="540"/>
        <w:jc w:val="both"/>
      </w:pPr>
      <w:proofErr w:type="spellStart"/>
      <w:r>
        <w:rPr>
          <w:color w:val="0A2666"/>
        </w:rPr>
        <w:t>КонсультантПлюс</w:t>
      </w:r>
      <w:proofErr w:type="spellEnd"/>
      <w:r>
        <w:rPr>
          <w:color w:val="0A2666"/>
        </w:rPr>
        <w:t>: примечание.</w:t>
      </w:r>
    </w:p>
    <w:p w:rsidR="001772EF" w:rsidRDefault="001772EF">
      <w:pPr>
        <w:pStyle w:val="ConsPlusNormal"/>
        <w:ind w:firstLine="540"/>
        <w:jc w:val="both"/>
      </w:pPr>
      <w:r>
        <w:rPr>
          <w:color w:val="0A2666"/>
        </w:rPr>
        <w:t xml:space="preserve">Федеральным </w:t>
      </w:r>
      <w:hyperlink r:id="rId178" w:history="1">
        <w:r>
          <w:rPr>
            <w:color w:val="0000FF"/>
          </w:rPr>
          <w:t>законом</w:t>
        </w:r>
      </w:hyperlink>
      <w:r>
        <w:rPr>
          <w:color w:val="0A2666"/>
        </w:rPr>
        <w:t xml:space="preserve"> от 03.07.2016 N 355-ФЗ внесены изменения в </w:t>
      </w:r>
      <w:hyperlink r:id="rId179" w:history="1">
        <w:r>
          <w:rPr>
            <w:color w:val="0000FF"/>
          </w:rPr>
          <w:t>часть 1 статьи 46</w:t>
        </w:r>
      </w:hyperlink>
      <w:r>
        <w:rPr>
          <w:color w:val="0A2666"/>
        </w:rPr>
        <w:t xml:space="preserve"> ЖК РФ, согласно которым решения, предусмотренные </w:t>
      </w:r>
      <w:hyperlink r:id="rId180"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w:t>
      </w:r>
      <w:r>
        <w:rPr>
          <w:color w:val="0A2666"/>
        </w:rPr>
        <w:lastRenderedPageBreak/>
        <w:t>в многоквартирном доме.</w:t>
      </w:r>
    </w:p>
    <w:p w:rsidR="001772EF" w:rsidRDefault="001772EF">
      <w:pPr>
        <w:pStyle w:val="ConsPlusNormal"/>
        <w:pBdr>
          <w:top w:val="single" w:sz="6" w:space="0" w:color="auto"/>
        </w:pBdr>
        <w:spacing w:before="100" w:after="100"/>
        <w:jc w:val="both"/>
        <w:rPr>
          <w:sz w:val="2"/>
          <w:szCs w:val="2"/>
        </w:rPr>
      </w:pPr>
    </w:p>
    <w:p w:rsidR="001772EF" w:rsidRDefault="001772EF">
      <w:pPr>
        <w:pStyle w:val="ConsPlusNormal"/>
        <w:ind w:firstLine="540"/>
        <w:jc w:val="both"/>
      </w:pPr>
      <w:r>
        <w:t xml:space="preserve">в соответствии с </w:t>
      </w:r>
      <w:hyperlink r:id="rId181"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2"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3" w:history="1">
        <w:r>
          <w:rPr>
            <w:color w:val="0000FF"/>
          </w:rPr>
          <w:t>части 1 статьи 46</w:t>
        </w:r>
      </w:hyperlink>
      <w:r>
        <w:t xml:space="preserve"> Жилищного кодекса Российской Федерации;</w:t>
      </w:r>
    </w:p>
    <w:p w:rsidR="001772EF" w:rsidRDefault="001772EF">
      <w:pPr>
        <w:pStyle w:val="ConsPlusNormal"/>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4"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1772EF" w:rsidRDefault="001772EF">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5"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86" w:history="1">
        <w:r>
          <w:rPr>
            <w:color w:val="0000FF"/>
          </w:rPr>
          <w:t>частей 3</w:t>
        </w:r>
      </w:hyperlink>
      <w:r>
        <w:t xml:space="preserve"> и </w:t>
      </w:r>
      <w:hyperlink r:id="rId187"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1772EF" w:rsidRDefault="001772EF">
      <w:pPr>
        <w:pStyle w:val="ConsPlusNormal"/>
        <w:ind w:firstLine="540"/>
        <w:jc w:val="both"/>
      </w:pPr>
      <w:r>
        <w:t xml:space="preserve">если в срок не позднее, чем за месяц до окончания трехмесячного срока, установленного в </w:t>
      </w:r>
      <w:hyperlink r:id="rId188"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89"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1772EF" w:rsidRDefault="001772EF">
      <w:pPr>
        <w:pStyle w:val="ConsPlusNormal"/>
        <w:ind w:firstLine="540"/>
        <w:jc w:val="both"/>
      </w:pPr>
      <w:r>
        <w:t xml:space="preserve">в случае, если собственники помещений в срок, установленный </w:t>
      </w:r>
      <w:hyperlink r:id="rId190"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1"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1772EF" w:rsidRDefault="001772EF">
      <w:pPr>
        <w:pStyle w:val="ConsPlusNormal"/>
        <w:ind w:firstLine="540"/>
        <w:jc w:val="both"/>
      </w:pPr>
      <w:r>
        <w:t xml:space="preserve">региональный оператор в соответствии с </w:t>
      </w:r>
      <w:hyperlink r:id="rId192"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1772EF" w:rsidRDefault="001772EF">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1772EF" w:rsidRDefault="001772EF">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w:t>
      </w:r>
      <w:r>
        <w:lastRenderedPageBreak/>
        <w:t xml:space="preserve">капитального ремонта на счете регионального оператора только при условии соблюдения требования, установленного </w:t>
      </w:r>
      <w:hyperlink r:id="rId193"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1772EF" w:rsidRDefault="001772EF">
      <w:pPr>
        <w:pStyle w:val="ConsPlusNormal"/>
        <w:ind w:firstLine="540"/>
        <w:jc w:val="both"/>
      </w:pPr>
      <w:r>
        <w:t xml:space="preserve">в соответствии с </w:t>
      </w:r>
      <w:hyperlink r:id="rId194"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1772EF" w:rsidRDefault="001772EF">
      <w:pPr>
        <w:pStyle w:val="ConsPlusNormal"/>
        <w:ind w:firstLine="540"/>
        <w:jc w:val="both"/>
      </w:pPr>
      <w:r>
        <w:t xml:space="preserve">в соответствии с </w:t>
      </w:r>
      <w:hyperlink r:id="rId195"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1772EF" w:rsidRDefault="001772EF">
      <w:pPr>
        <w:pStyle w:val="ConsPlusNormal"/>
        <w:ind w:firstLine="540"/>
        <w:jc w:val="both"/>
      </w:pPr>
      <w:r>
        <w:t xml:space="preserve">в соответствии с </w:t>
      </w:r>
      <w:hyperlink r:id="rId196"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1772EF" w:rsidRDefault="001772EF">
      <w:pPr>
        <w:pStyle w:val="ConsPlusNormal"/>
        <w:ind w:firstLine="540"/>
        <w:jc w:val="both"/>
      </w:pPr>
      <w:r>
        <w:t xml:space="preserve">в соответствии с </w:t>
      </w:r>
      <w:hyperlink r:id="rId197"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1772EF" w:rsidRDefault="001772EF">
      <w:pPr>
        <w:pStyle w:val="ConsPlusNormal"/>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w:t>
      </w:r>
      <w:proofErr w:type="spellStart"/>
      <w:r>
        <w:t>непроведении</w:t>
      </w:r>
      <w:proofErr w:type="spellEnd"/>
      <w:r>
        <w:t xml:space="preserve">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198"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1772EF" w:rsidRDefault="001772EF">
      <w:pPr>
        <w:pStyle w:val="ConsPlusNormal"/>
        <w:ind w:firstLine="540"/>
        <w:jc w:val="both"/>
      </w:pPr>
      <w:bookmarkStart w:id="9" w:name="P1622"/>
      <w:bookmarkEnd w:id="9"/>
      <w:r>
        <w:t xml:space="preserve">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w:t>
      </w:r>
      <w:proofErr w:type="spellStart"/>
      <w:r>
        <w:t>непроведении</w:t>
      </w:r>
      <w:proofErr w:type="spellEnd"/>
      <w:r>
        <w:t xml:space="preserve">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1772EF" w:rsidRDefault="001772EF">
      <w:pPr>
        <w:pStyle w:val="ConsPlusNormal"/>
        <w:ind w:firstLine="540"/>
        <w:jc w:val="both"/>
      </w:pPr>
      <w:r>
        <w:t xml:space="preserve">указанный в </w:t>
      </w:r>
      <w:hyperlink w:anchor="P1622"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1772EF" w:rsidRDefault="001772EF">
      <w:pPr>
        <w:pStyle w:val="ConsPlusNormal"/>
        <w:ind w:firstLine="540"/>
        <w:jc w:val="both"/>
      </w:pPr>
      <w:r>
        <w:t xml:space="preserve">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w:t>
      </w:r>
      <w:r>
        <w:lastRenderedPageBreak/>
        <w:t>решение владельцу специального счета;</w:t>
      </w:r>
    </w:p>
    <w:p w:rsidR="001772EF" w:rsidRDefault="001772EF">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1772EF" w:rsidRDefault="001772EF">
      <w:pPr>
        <w:pStyle w:val="ConsPlusNormal"/>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772EF" w:rsidRDefault="001772EF">
      <w:pPr>
        <w:pStyle w:val="ConsPlusNormal"/>
        <w:jc w:val="both"/>
      </w:pPr>
    </w:p>
    <w:p w:rsidR="001772EF" w:rsidRDefault="001772EF">
      <w:pPr>
        <w:pStyle w:val="ConsPlusNormal"/>
        <w:jc w:val="center"/>
        <w:outlineLvl w:val="2"/>
      </w:pPr>
      <w:r>
        <w:t>9. Порядок взаимоотношений регионального</w:t>
      </w:r>
    </w:p>
    <w:p w:rsidR="001772EF" w:rsidRDefault="001772EF">
      <w:pPr>
        <w:pStyle w:val="ConsPlusNormal"/>
        <w:jc w:val="center"/>
      </w:pPr>
      <w:r>
        <w:t>оператора с собственниками помещений в случаях прекращения</w:t>
      </w:r>
    </w:p>
    <w:p w:rsidR="001772EF" w:rsidRDefault="001772EF">
      <w:pPr>
        <w:pStyle w:val="ConsPlusNormal"/>
        <w:jc w:val="center"/>
      </w:pPr>
      <w:r>
        <w:t>формирования фонда капитального ремонта на счете</w:t>
      </w:r>
    </w:p>
    <w:p w:rsidR="001772EF" w:rsidRDefault="001772EF">
      <w:pPr>
        <w:pStyle w:val="ConsPlusNormal"/>
        <w:jc w:val="center"/>
      </w:pPr>
      <w:r>
        <w:t>регионального оператора по решению собственников</w:t>
      </w:r>
    </w:p>
    <w:p w:rsidR="001772EF" w:rsidRDefault="001772EF">
      <w:pPr>
        <w:pStyle w:val="ConsPlusNormal"/>
        <w:jc w:val="center"/>
      </w:pPr>
      <w:r>
        <w:t>помещений в целях формирования фонда капитального</w:t>
      </w:r>
    </w:p>
    <w:p w:rsidR="001772EF" w:rsidRDefault="001772EF">
      <w:pPr>
        <w:pStyle w:val="ConsPlusNormal"/>
        <w:jc w:val="center"/>
      </w:pPr>
      <w:r>
        <w:t>ремонта на специальном счете</w:t>
      </w:r>
    </w:p>
    <w:p w:rsidR="001772EF" w:rsidRDefault="001772EF">
      <w:pPr>
        <w:pStyle w:val="ConsPlusNormal"/>
        <w:jc w:val="both"/>
      </w:pPr>
    </w:p>
    <w:p w:rsidR="001772EF" w:rsidRDefault="001772EF">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199" w:history="1">
        <w:r>
          <w:rPr>
            <w:color w:val="0000FF"/>
          </w:rPr>
          <w:t>частей 1</w:t>
        </w:r>
      </w:hyperlink>
      <w:r>
        <w:t xml:space="preserve"> и </w:t>
      </w:r>
      <w:hyperlink r:id="rId200"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1772EF" w:rsidRDefault="001772EF">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1"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2" w:history="1">
        <w:r>
          <w:rPr>
            <w:color w:val="0000FF"/>
          </w:rPr>
          <w:t>части 4 статьи 170</w:t>
        </w:r>
      </w:hyperlink>
      <w:r>
        <w:t xml:space="preserve"> Жилищного кодекса Российской Федерации:</w:t>
      </w:r>
    </w:p>
    <w:p w:rsidR="001772EF" w:rsidRDefault="001772EF">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1772EF" w:rsidRDefault="001772EF">
      <w:pPr>
        <w:pStyle w:val="ConsPlusNormal"/>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3"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4"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1772EF" w:rsidRDefault="001772EF">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5" w:history="1">
        <w:r>
          <w:rPr>
            <w:color w:val="0000FF"/>
          </w:rPr>
          <w:t>пункте 5 части 4 статьи 170</w:t>
        </w:r>
      </w:hyperlink>
      <w:r>
        <w:t xml:space="preserve"> и в </w:t>
      </w:r>
      <w:hyperlink r:id="rId206"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1772EF" w:rsidRDefault="001772EF">
      <w:pPr>
        <w:pStyle w:val="ConsPlusNormal"/>
        <w:ind w:firstLine="540"/>
        <w:jc w:val="both"/>
      </w:pPr>
      <w:r>
        <w:t xml:space="preserve">9.3.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07" w:history="1">
        <w:r>
          <w:rPr>
            <w:color w:val="0000FF"/>
          </w:rPr>
          <w:t>пунктом 5 части 4 статьи 170</w:t>
        </w:r>
      </w:hyperlink>
      <w:r>
        <w:t xml:space="preserve"> и </w:t>
      </w:r>
      <w:hyperlink r:id="rId208"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09" w:history="1">
        <w:r>
          <w:rPr>
            <w:color w:val="0000FF"/>
          </w:rPr>
          <w:t>пунктом 5 части 4 статьи 170</w:t>
        </w:r>
      </w:hyperlink>
      <w:r>
        <w:t xml:space="preserve"> Жилищного кодекса Российской Федерации региональным оператором.</w:t>
      </w:r>
    </w:p>
    <w:p w:rsidR="001772EF" w:rsidRDefault="001772EF">
      <w:pPr>
        <w:pStyle w:val="ConsPlusNormal"/>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0"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1" w:history="1">
        <w:r>
          <w:rPr>
            <w:color w:val="0000FF"/>
          </w:rPr>
          <w:t>части 5 статьи 170</w:t>
        </w:r>
      </w:hyperlink>
      <w:r>
        <w:t xml:space="preserve"> Жилищного кодекса Российской Федерации:</w:t>
      </w:r>
    </w:p>
    <w:p w:rsidR="001772EF" w:rsidRDefault="001772EF">
      <w:pPr>
        <w:pStyle w:val="ConsPlusNormal"/>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2"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3"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4" w:history="1">
        <w:r>
          <w:rPr>
            <w:color w:val="0000FF"/>
          </w:rPr>
          <w:t>части 1 статьи 46</w:t>
        </w:r>
      </w:hyperlink>
      <w:r>
        <w:t xml:space="preserve"> Жилищного кодекса Российской Федерации, и по перечню вопросов, указанных в </w:t>
      </w:r>
      <w:hyperlink r:id="rId215"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1772EF" w:rsidRDefault="001772EF">
      <w:pPr>
        <w:pStyle w:val="ConsPlusNormal"/>
        <w:ind w:firstLine="540"/>
        <w:jc w:val="both"/>
      </w:pPr>
      <w:r>
        <w:t xml:space="preserve">В соответствии с </w:t>
      </w:r>
      <w:hyperlink r:id="rId216"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1772EF" w:rsidRDefault="001772EF">
      <w:pPr>
        <w:pStyle w:val="ConsPlusNormal"/>
        <w:ind w:firstLine="540"/>
        <w:jc w:val="both"/>
      </w:pPr>
      <w:r>
        <w:t xml:space="preserve">Если владельцем специального счета выбран региональный оператор, то в соответствии с </w:t>
      </w:r>
      <w:hyperlink r:id="rId217"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1772EF" w:rsidRDefault="001772EF">
      <w:pPr>
        <w:pStyle w:val="ConsPlusNormal"/>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18" w:history="1">
        <w:r>
          <w:rPr>
            <w:color w:val="0000FF"/>
          </w:rPr>
          <w:t>частью 5 статьи 173</w:t>
        </w:r>
      </w:hyperlink>
      <w:r>
        <w:t xml:space="preserve"> Жилищного кодекса Российской Федерации вступает в силу:</w:t>
      </w:r>
    </w:p>
    <w:p w:rsidR="001772EF" w:rsidRDefault="001772EF">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19"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1772EF" w:rsidRDefault="001772EF">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1772EF" w:rsidRDefault="001772EF">
      <w:pPr>
        <w:pStyle w:val="ConsPlusNormal"/>
        <w:ind w:firstLine="540"/>
        <w:jc w:val="both"/>
      </w:pPr>
      <w:r>
        <w:t xml:space="preserve">9.6. В соответствии с </w:t>
      </w:r>
      <w:hyperlink r:id="rId220"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772EF" w:rsidRDefault="001772EF">
      <w:pPr>
        <w:pStyle w:val="ConsPlusNormal"/>
        <w:jc w:val="both"/>
      </w:pPr>
    </w:p>
    <w:p w:rsidR="001772EF" w:rsidRDefault="001772EF">
      <w:pPr>
        <w:pStyle w:val="ConsPlusNormal"/>
        <w:jc w:val="center"/>
        <w:outlineLvl w:val="2"/>
      </w:pPr>
      <w:bookmarkStart w:id="10" w:name="P1650"/>
      <w:bookmarkEnd w:id="10"/>
      <w:r>
        <w:t>10. Порядок взаимоотношений регионального оператора</w:t>
      </w:r>
    </w:p>
    <w:p w:rsidR="001772EF" w:rsidRDefault="001772EF">
      <w:pPr>
        <w:pStyle w:val="ConsPlusNormal"/>
        <w:jc w:val="center"/>
      </w:pPr>
      <w:r>
        <w:t>с собственниками помещений при прекращении формирования</w:t>
      </w:r>
    </w:p>
    <w:p w:rsidR="001772EF" w:rsidRDefault="001772EF">
      <w:pPr>
        <w:pStyle w:val="ConsPlusNormal"/>
        <w:jc w:val="center"/>
      </w:pPr>
      <w:r>
        <w:t>фонда капитального ремонта на счете регионального</w:t>
      </w:r>
    </w:p>
    <w:p w:rsidR="001772EF" w:rsidRDefault="001772EF">
      <w:pPr>
        <w:pStyle w:val="ConsPlusNormal"/>
        <w:jc w:val="center"/>
      </w:pPr>
      <w:r>
        <w:lastRenderedPageBreak/>
        <w:t>оператора в случае исключения многоквартирного</w:t>
      </w:r>
    </w:p>
    <w:p w:rsidR="001772EF" w:rsidRDefault="001772EF">
      <w:pPr>
        <w:pStyle w:val="ConsPlusNormal"/>
        <w:jc w:val="center"/>
      </w:pPr>
      <w:r>
        <w:t>дома из региональной программы</w:t>
      </w:r>
    </w:p>
    <w:p w:rsidR="001772EF" w:rsidRDefault="001772EF">
      <w:pPr>
        <w:pStyle w:val="ConsPlusNormal"/>
        <w:jc w:val="both"/>
      </w:pPr>
    </w:p>
    <w:p w:rsidR="001772EF" w:rsidRDefault="001772EF">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1"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1772EF" w:rsidRDefault="001772EF">
      <w:pPr>
        <w:pStyle w:val="ConsPlusNormal"/>
        <w:ind w:firstLine="540"/>
        <w:jc w:val="both"/>
      </w:pPr>
      <w:r>
        <w:t>многоквартирные дома, признанные аварийными и подлежащими сносу или реконструкции, в порядке, установленном в "</w:t>
      </w:r>
      <w:hyperlink r:id="rId222"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1772EF" w:rsidRDefault="001772EF">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1772EF" w:rsidRDefault="001772EF">
      <w:pPr>
        <w:pStyle w:val="ConsPlusNormal"/>
        <w:ind w:firstLine="540"/>
        <w:jc w:val="both"/>
      </w:pPr>
      <w:r>
        <w:t xml:space="preserve">10.2. В соответствии с </w:t>
      </w:r>
      <w:hyperlink r:id="rId223"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1772EF" w:rsidRDefault="001772EF">
      <w:pPr>
        <w:pStyle w:val="ConsPlusNormal"/>
        <w:ind w:firstLine="540"/>
        <w:jc w:val="both"/>
      </w:pPr>
      <w:r>
        <w:t xml:space="preserve">нормативным правовым актом субъекта Российской Федерации, принятым в соответствии со </w:t>
      </w:r>
      <w:hyperlink r:id="rId224" w:history="1">
        <w:r>
          <w:rPr>
            <w:color w:val="0000FF"/>
          </w:rPr>
          <w:t>статьей 184</w:t>
        </w:r>
      </w:hyperlink>
      <w:r>
        <w:t xml:space="preserve"> Жилищного кодекса Российской Федерации;</w:t>
      </w:r>
    </w:p>
    <w:p w:rsidR="001772EF" w:rsidRDefault="001772EF">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1772EF" w:rsidRDefault="001772EF">
      <w:pPr>
        <w:pStyle w:val="ConsPlusNormal"/>
        <w:ind w:firstLine="540"/>
        <w:jc w:val="both"/>
      </w:pPr>
      <w:bookmarkStart w:id="11" w:name="P1662"/>
      <w:bookmarkEnd w:id="11"/>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25"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1772EF" w:rsidRDefault="001772EF">
      <w:pPr>
        <w:pStyle w:val="ConsPlusNormal"/>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26" w:history="1">
        <w:r>
          <w:rPr>
            <w:color w:val="0000FF"/>
          </w:rPr>
          <w:t>частями 10</w:t>
        </w:r>
      </w:hyperlink>
      <w:r>
        <w:t xml:space="preserve"> и </w:t>
      </w:r>
      <w:hyperlink r:id="rId227" w:history="1">
        <w:r>
          <w:rPr>
            <w:color w:val="0000FF"/>
          </w:rPr>
          <w:t>11 статьи 32</w:t>
        </w:r>
      </w:hyperlink>
      <w:r>
        <w:t xml:space="preserve"> Жилищного кодекса Российской Федерации;</w:t>
      </w:r>
    </w:p>
    <w:p w:rsidR="001772EF" w:rsidRDefault="001772EF">
      <w:pPr>
        <w:pStyle w:val="ConsPlusNormal"/>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28" w:history="1">
        <w:r>
          <w:rPr>
            <w:color w:val="0000FF"/>
          </w:rPr>
          <w:t>пункте 36</w:t>
        </w:r>
      </w:hyperlink>
      <w:r>
        <w:t xml:space="preserve"> и во </w:t>
      </w:r>
      <w:hyperlink r:id="rId229"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1772EF" w:rsidRDefault="001772EF">
      <w:pPr>
        <w:pStyle w:val="ConsPlusNormal"/>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1772EF" w:rsidRDefault="001772EF">
      <w:pPr>
        <w:pStyle w:val="ConsPlusNormal"/>
        <w:ind w:firstLine="540"/>
        <w:jc w:val="both"/>
      </w:pPr>
      <w:bookmarkStart w:id="12" w:name="P1666"/>
      <w:bookmarkEnd w:id="12"/>
      <w:r>
        <w:t xml:space="preserve">10.4. В случае принятия исполнительным органом государственной власти или органом </w:t>
      </w:r>
      <w:r>
        <w:lastRenderedPageBreak/>
        <w:t xml:space="preserve">местного самоуправления в порядке и в сроки, установленные </w:t>
      </w:r>
      <w:hyperlink r:id="rId230"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1"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772EF" w:rsidRDefault="001772EF">
      <w:pPr>
        <w:pStyle w:val="ConsPlusNormal"/>
        <w:ind w:firstLine="540"/>
        <w:jc w:val="both"/>
      </w:pPr>
      <w:bookmarkStart w:id="13" w:name="P1667"/>
      <w:bookmarkEnd w:id="13"/>
      <w:r>
        <w:t xml:space="preserve">10.5. В случае, указанном в </w:t>
      </w:r>
      <w:hyperlink w:anchor="P1666"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2"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1772EF" w:rsidRDefault="001772EF">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3" w:history="1">
        <w:r>
          <w:rPr>
            <w:color w:val="0000FF"/>
          </w:rPr>
          <w:t>статьей 32</w:t>
        </w:r>
      </w:hyperlink>
      <w:r>
        <w:t xml:space="preserve"> Жилищного кодекса Российской Федерации права.</w:t>
      </w:r>
    </w:p>
    <w:p w:rsidR="001772EF" w:rsidRDefault="001772EF">
      <w:pPr>
        <w:pStyle w:val="ConsPlusNormal"/>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62" w:history="1">
        <w:r>
          <w:rPr>
            <w:color w:val="0000FF"/>
          </w:rPr>
          <w:t>пунктами 10.3</w:t>
        </w:r>
      </w:hyperlink>
      <w:r>
        <w:t xml:space="preserve"> и </w:t>
      </w:r>
      <w:hyperlink w:anchor="P1667"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4"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1772EF" w:rsidRDefault="001772EF">
      <w:pPr>
        <w:pStyle w:val="ConsPlusNormal"/>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1772EF" w:rsidRDefault="001772EF">
      <w:pPr>
        <w:pStyle w:val="ConsPlusNormal"/>
        <w:jc w:val="both"/>
      </w:pPr>
    </w:p>
    <w:p w:rsidR="001772EF" w:rsidRDefault="001772EF">
      <w:pPr>
        <w:pStyle w:val="ConsPlusNormal"/>
        <w:jc w:val="center"/>
        <w:outlineLvl w:val="2"/>
      </w:pPr>
      <w:bookmarkStart w:id="14" w:name="P1672"/>
      <w:bookmarkEnd w:id="14"/>
      <w:r>
        <w:t>11. О порядке взаимоотношений регионального</w:t>
      </w:r>
    </w:p>
    <w:p w:rsidR="001772EF" w:rsidRDefault="001772EF">
      <w:pPr>
        <w:pStyle w:val="ConsPlusNormal"/>
        <w:jc w:val="center"/>
      </w:pPr>
      <w:r>
        <w:t>оператора с собственниками помещений по вопросам системы</w:t>
      </w:r>
    </w:p>
    <w:p w:rsidR="001772EF" w:rsidRDefault="001772EF">
      <w:pPr>
        <w:pStyle w:val="ConsPlusNormal"/>
        <w:jc w:val="center"/>
      </w:pPr>
      <w:r>
        <w:t>учета фондов капитального ремонта</w:t>
      </w:r>
    </w:p>
    <w:p w:rsidR="001772EF" w:rsidRDefault="001772EF">
      <w:pPr>
        <w:pStyle w:val="ConsPlusNormal"/>
        <w:jc w:val="both"/>
      </w:pPr>
    </w:p>
    <w:p w:rsidR="001772EF" w:rsidRDefault="001772EF">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5" w:history="1">
        <w:r>
          <w:rPr>
            <w:color w:val="0000FF"/>
          </w:rPr>
          <w:t>частью 1</w:t>
        </w:r>
      </w:hyperlink>
      <w:r>
        <w:t xml:space="preserve"> и </w:t>
      </w:r>
      <w:hyperlink r:id="rId236"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1772EF" w:rsidRDefault="001772EF">
      <w:pPr>
        <w:pStyle w:val="ConsPlusNormal"/>
        <w:ind w:firstLine="540"/>
        <w:jc w:val="both"/>
      </w:pPr>
      <w:r>
        <w:t xml:space="preserve">Система учета фондов капитального ремонта в соответствии с </w:t>
      </w:r>
      <w:hyperlink r:id="rId237" w:history="1">
        <w:r>
          <w:rPr>
            <w:color w:val="0000FF"/>
          </w:rPr>
          <w:t>частью 2 статьи 183</w:t>
        </w:r>
      </w:hyperlink>
      <w:r>
        <w:t xml:space="preserve"> Жилищного кодекса Российской Федерации включает в себя сведения о:</w:t>
      </w:r>
    </w:p>
    <w:p w:rsidR="001772EF" w:rsidRDefault="001772EF">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1772EF" w:rsidRDefault="001772EF">
      <w:pPr>
        <w:pStyle w:val="ConsPlusNormal"/>
        <w:ind w:firstLine="540"/>
        <w:jc w:val="both"/>
      </w:pPr>
      <w:r>
        <w:t xml:space="preserve">размере средств, направленных региональным оператором на капитальный ремонт, в том </w:t>
      </w:r>
      <w:r>
        <w:lastRenderedPageBreak/>
        <w:t>числе размере предоставленной рассрочки оплаты работ, услуг по капитальному ремонту;</w:t>
      </w:r>
    </w:p>
    <w:p w:rsidR="001772EF" w:rsidRDefault="001772EF">
      <w:pPr>
        <w:pStyle w:val="ConsPlusNormal"/>
        <w:ind w:firstLine="540"/>
        <w:jc w:val="both"/>
      </w:pPr>
      <w:r>
        <w:t>размере задолженности за оказанные услуги, выполненные работы по капитальному ремонту;</w:t>
      </w:r>
    </w:p>
    <w:p w:rsidR="001772EF" w:rsidRDefault="001772EF">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1772EF" w:rsidRDefault="001772EF">
      <w:pPr>
        <w:pStyle w:val="ConsPlusNormal"/>
        <w:ind w:firstLine="540"/>
        <w:jc w:val="both"/>
      </w:pPr>
      <w:bookmarkStart w:id="15" w:name="P1682"/>
      <w:bookmarkEnd w:id="15"/>
      <w:r>
        <w:t xml:space="preserve">11.2. В соответствии с </w:t>
      </w:r>
      <w:hyperlink r:id="rId238"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1772EF" w:rsidRDefault="001772EF">
      <w:pPr>
        <w:pStyle w:val="ConsPlusNormal"/>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1772EF" w:rsidRDefault="001772EF">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1772EF" w:rsidRDefault="001772EF">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39"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1772EF" w:rsidRDefault="001772EF">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82"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1772EF" w:rsidRDefault="001772EF">
      <w:pPr>
        <w:pStyle w:val="ConsPlusNormal"/>
        <w:ind w:firstLine="540"/>
        <w:jc w:val="both"/>
      </w:pPr>
      <w:r>
        <w:t xml:space="preserve">по обращениям лиц, указанных в </w:t>
      </w:r>
      <w:hyperlink w:anchor="P1682"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0" w:history="1">
        <w:r>
          <w:rPr>
            <w:color w:val="0000FF"/>
          </w:rPr>
          <w:t>часть 3 статьи 183</w:t>
        </w:r>
      </w:hyperlink>
      <w:r>
        <w:t xml:space="preserve"> Жилищного кодекса Российской Федерации);</w:t>
      </w:r>
    </w:p>
    <w:p w:rsidR="001772EF" w:rsidRDefault="001772EF">
      <w:pPr>
        <w:pStyle w:val="ConsPlusNormal"/>
        <w:ind w:firstLine="540"/>
        <w:jc w:val="both"/>
      </w:pPr>
      <w:r>
        <w:t xml:space="preserve">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w:t>
      </w:r>
      <w:hyperlink r:id="rId241" w:history="1">
        <w:r>
          <w:rPr>
            <w:color w:val="0000FF"/>
          </w:rPr>
          <w:t>форме</w:t>
        </w:r>
      </w:hyperlink>
      <w:r>
        <w:t xml:space="preserve"> и в </w:t>
      </w:r>
      <w:hyperlink r:id="rId242"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3"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1772EF" w:rsidRDefault="001772EF">
      <w:pPr>
        <w:pStyle w:val="ConsPlusNormal"/>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1772EF" w:rsidRDefault="001772EF">
      <w:pPr>
        <w:pStyle w:val="ConsPlusNormal"/>
        <w:ind w:firstLine="540"/>
        <w:jc w:val="both"/>
      </w:pPr>
      <w:r>
        <w:t>непосредственно региональным оператором с указанием соответствующего структурного подразделения;</w:t>
      </w:r>
    </w:p>
    <w:p w:rsidR="001772EF" w:rsidRDefault="001772EF">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1772EF" w:rsidRDefault="001772EF">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1772EF" w:rsidRDefault="001772EF">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4"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w:t>
      </w:r>
      <w:r>
        <w:lastRenderedPageBreak/>
        <w:t>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1772EF" w:rsidRDefault="001772EF">
      <w:pPr>
        <w:pStyle w:val="ConsPlusNormal"/>
        <w:ind w:firstLine="540"/>
        <w:jc w:val="both"/>
      </w:pPr>
      <w:r>
        <w:t>объем представляемых сведений о многоквартирных домах;</w:t>
      </w:r>
    </w:p>
    <w:p w:rsidR="001772EF" w:rsidRDefault="001772EF">
      <w:pPr>
        <w:pStyle w:val="ConsPlusNormal"/>
        <w:ind w:firstLine="540"/>
        <w:jc w:val="both"/>
      </w:pPr>
      <w:r>
        <w:t>сроки представления таких сведений.</w:t>
      </w:r>
    </w:p>
    <w:p w:rsidR="001772EF" w:rsidRDefault="001772EF">
      <w:pPr>
        <w:pStyle w:val="ConsPlusNormal"/>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1772EF" w:rsidRDefault="001772EF">
      <w:pPr>
        <w:pStyle w:val="ConsPlusNormal"/>
        <w:jc w:val="both"/>
      </w:pPr>
    </w:p>
    <w:p w:rsidR="001772EF" w:rsidRDefault="001772EF">
      <w:pPr>
        <w:pStyle w:val="ConsPlusNormal"/>
        <w:jc w:val="both"/>
      </w:pPr>
    </w:p>
    <w:p w:rsidR="001772EF" w:rsidRDefault="001772EF">
      <w:pPr>
        <w:pStyle w:val="ConsPlusNormal"/>
        <w:pBdr>
          <w:top w:val="single" w:sz="6" w:space="0" w:color="auto"/>
        </w:pBdr>
        <w:spacing w:before="100" w:after="100"/>
        <w:jc w:val="both"/>
        <w:rPr>
          <w:sz w:val="2"/>
          <w:szCs w:val="2"/>
        </w:rPr>
      </w:pPr>
    </w:p>
    <w:p w:rsidR="00485800" w:rsidRDefault="00485800"/>
    <w:sectPr w:rsidR="00485800" w:rsidSect="009F0D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EF"/>
    <w:rsid w:val="001772EF"/>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DEBCA-829C-4F29-AC5F-E1905DD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2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39B607F7286F7985512AF2A71DEF973E6BFC16710020F44703B802C8C75DA880EA41109Be7H1I" TargetMode="External"/><Relationship Id="rId21" Type="http://schemas.openxmlformats.org/officeDocument/2006/relationships/hyperlink" Target="consultantplus://offline/ref=5C39B607F7286F7985512AF2A71DEF973D62F511710120F44703B802C8C75DA880EA41139F795FACe4H7I" TargetMode="External"/><Relationship Id="rId42" Type="http://schemas.openxmlformats.org/officeDocument/2006/relationships/hyperlink" Target="consultantplus://offline/ref=5C39B607F7286F7985512AF2A71DEF973E6BFC16710020F44703B802C8eCH7I" TargetMode="External"/><Relationship Id="rId63" Type="http://schemas.openxmlformats.org/officeDocument/2006/relationships/hyperlink" Target="consultantplus://offline/ref=5C39B607F7286F7985512AF2A71DEF973E6BFC16710020F44703B802C8C75DA880EA41139F785AADe4HAI" TargetMode="External"/><Relationship Id="rId84" Type="http://schemas.openxmlformats.org/officeDocument/2006/relationships/hyperlink" Target="consultantplus://offline/ref=5C39B607F7286F7985512AF2A71DEF973E6BFC16710020F44703B802C8C75DA880EA41139F785AAEe4HCI" TargetMode="External"/><Relationship Id="rId138" Type="http://schemas.openxmlformats.org/officeDocument/2006/relationships/hyperlink" Target="consultantplus://offline/ref=5C39B607F7286F7985512AF2A71DEF973E6BFC16710020F44703B802C8C75DA880EA41139F785AA9e4H7I" TargetMode="External"/><Relationship Id="rId159" Type="http://schemas.openxmlformats.org/officeDocument/2006/relationships/hyperlink" Target="consultantplus://offline/ref=5C39B607F7286F7985512AF2A71DEF973E6BFC16710020F44703B802C8C75DA880EA41139F785AA4e4H8I" TargetMode="External"/><Relationship Id="rId170" Type="http://schemas.openxmlformats.org/officeDocument/2006/relationships/hyperlink" Target="consultantplus://offline/ref=5C39B607F7286F7985512AF2A71DEF973E6BFC16710020F44703B802C8C75DA880EA411098e7HCI" TargetMode="External"/><Relationship Id="rId191" Type="http://schemas.openxmlformats.org/officeDocument/2006/relationships/hyperlink" Target="consultantplus://offline/ref=5C39B607F7286F7985512AF2A71DEF973E6BFC16710020F44703B802C8C75DA880EA41139F785AAFe4HDI" TargetMode="External"/><Relationship Id="rId205" Type="http://schemas.openxmlformats.org/officeDocument/2006/relationships/hyperlink" Target="consultantplus://offline/ref=5C39B607F7286F7985512AF2A71DEF973E6BFC16710020F44703B802C8C75DA880EA41109Ae7HEI" TargetMode="External"/><Relationship Id="rId226" Type="http://schemas.openxmlformats.org/officeDocument/2006/relationships/hyperlink" Target="consultantplus://offline/ref=5C39B607F7286F7985512AF2A71DEF973E6BFC16710020F44703B802C8C75DA880EA41e1H3I" TargetMode="External"/><Relationship Id="rId107" Type="http://schemas.openxmlformats.org/officeDocument/2006/relationships/hyperlink" Target="consultantplus://offline/ref=5C39B607F7286F7985512AF2A71DEF973E6BFC16710020F44703B802C8C75DA880EA41169Ee7H8I" TargetMode="External"/><Relationship Id="rId11" Type="http://schemas.openxmlformats.org/officeDocument/2006/relationships/hyperlink" Target="consultantplus://offline/ref=5C39B607F7286F7985512AF2A71DEF973E6BFD12710120F44703B802C8C75DA880EA41139F795FA8e4H7I" TargetMode="External"/><Relationship Id="rId32" Type="http://schemas.openxmlformats.org/officeDocument/2006/relationships/hyperlink" Target="consultantplus://offline/ref=5C39B607F7286F7985512AF2A71DEF973D6FF510760D20F44703B802C8eCH7I" TargetMode="External"/><Relationship Id="rId53" Type="http://schemas.openxmlformats.org/officeDocument/2006/relationships/hyperlink" Target="consultantplus://offline/ref=5C39B607F7286F7985512AF2A71DEF973E6BFC16710020F44703B802C8C75DA880EA411196e7HBI" TargetMode="External"/><Relationship Id="rId74" Type="http://schemas.openxmlformats.org/officeDocument/2006/relationships/hyperlink" Target="consultantplus://offline/ref=5C39B607F7286F7985512AF2A71DEF973E6BFC16710020F44703B802C8C75DA880EA41139F7956A8e4HEI" TargetMode="External"/><Relationship Id="rId128" Type="http://schemas.openxmlformats.org/officeDocument/2006/relationships/hyperlink" Target="consultantplus://offline/ref=5C39B607F7286F7985512AF2A71DEF973E6BFC16710020F44703B802C8C75DA880EA41139F7859ACe4HFI" TargetMode="External"/><Relationship Id="rId149" Type="http://schemas.openxmlformats.org/officeDocument/2006/relationships/hyperlink" Target="consultantplus://offline/ref=5C39B607F7286F7985512AF2A71DEF973E6BFC16710020F44703B802C8C75DA880EA41179Ae7HDI" TargetMode="External"/><Relationship Id="rId5" Type="http://schemas.openxmlformats.org/officeDocument/2006/relationships/hyperlink" Target="consultantplus://offline/ref=5C39B607F7286F7985512AF2A71DEF973E6BFC16710020F44703B802C8C75DA880EA41139F785AABe4HEI" TargetMode="External"/><Relationship Id="rId95" Type="http://schemas.openxmlformats.org/officeDocument/2006/relationships/hyperlink" Target="consultantplus://offline/ref=5C39B607F7286F7985512AF2A71DEF973E6BFC16710020F44703B802C8C75DA880EA411099e7HAI" TargetMode="External"/><Relationship Id="rId160" Type="http://schemas.openxmlformats.org/officeDocument/2006/relationships/hyperlink" Target="consultantplus://offline/ref=5C39B607F7286F7985512AF2A71DEF973E6BFC16710020F44703B802C8C75DA880EA41119Ae7HCI" TargetMode="External"/><Relationship Id="rId181" Type="http://schemas.openxmlformats.org/officeDocument/2006/relationships/hyperlink" Target="consultantplus://offline/ref=5C39B607F7286F7985512AF2A71DEF973E6BFC16710020F44703B802C8C75DA880EA41139F785AAFe4HFI" TargetMode="External"/><Relationship Id="rId216" Type="http://schemas.openxmlformats.org/officeDocument/2006/relationships/hyperlink" Target="consultantplus://offline/ref=5C39B607F7286F7985512AF2A71DEF973E6BFC16710020F44703B802C8C75DA880EA411099e7HFI" TargetMode="External"/><Relationship Id="rId237" Type="http://schemas.openxmlformats.org/officeDocument/2006/relationships/hyperlink" Target="consultantplus://offline/ref=5C39B607F7286F7985512AF2A71DEF973E6BFC16710020F44703B802C8C75DA880EA411199e7H1I" TargetMode="External"/><Relationship Id="rId22" Type="http://schemas.openxmlformats.org/officeDocument/2006/relationships/hyperlink" Target="consultantplus://offline/ref=5C39B607F7286F7985512AF2A71DEF973E6BFC16710020F44703B802C8C75DA880EA41109De7HFI" TargetMode="External"/><Relationship Id="rId43" Type="http://schemas.openxmlformats.org/officeDocument/2006/relationships/hyperlink" Target="consultantplus://offline/ref=5C39B607F7286F7985512AF2A71DEF973E6BFD15760220F44703B802C8eCH7I" TargetMode="External"/><Relationship Id="rId64" Type="http://schemas.openxmlformats.org/officeDocument/2006/relationships/hyperlink" Target="consultantplus://offline/ref=5C39B607F7286F7985512AF2A71DEF973E6BFC16710020F44703B802C8C75DA880EA41139F785DAEe4HEI" TargetMode="External"/><Relationship Id="rId118" Type="http://schemas.openxmlformats.org/officeDocument/2006/relationships/hyperlink" Target="consultantplus://offline/ref=5C39B607F7286F7985512AF2A71DEF973E6BFC16710020F44703B802C8C75DA880EA41119Ce7HEI" TargetMode="External"/><Relationship Id="rId139" Type="http://schemas.openxmlformats.org/officeDocument/2006/relationships/hyperlink" Target="consultantplus://offline/ref=5C39B607F7286F7985512AF2A71DEF973E6BFC16710020F44703B802C8C75DA880EA41139F785AA9e4H6I" TargetMode="External"/><Relationship Id="rId85" Type="http://schemas.openxmlformats.org/officeDocument/2006/relationships/hyperlink" Target="consultantplus://offline/ref=5C39B607F7286F7985512AF2A71DEF973E6BFC16710020F44703B802C8C75DA880EA41139F785AAEe4HCI" TargetMode="External"/><Relationship Id="rId150" Type="http://schemas.openxmlformats.org/officeDocument/2006/relationships/hyperlink" Target="consultantplus://offline/ref=5C39B607F7286F7985512AF2A71DEF973E6BFC16710020F44703B802C8C75DA880EA411196e7H1I" TargetMode="External"/><Relationship Id="rId171" Type="http://schemas.openxmlformats.org/officeDocument/2006/relationships/hyperlink" Target="consultantplus://offline/ref=5C39B607F7286F7985512AF2A71DEF973E6BFC16710020F44703B802C8C75DA880EA411098e7HEI" TargetMode="External"/><Relationship Id="rId192" Type="http://schemas.openxmlformats.org/officeDocument/2006/relationships/hyperlink" Target="consultantplus://offline/ref=5C39B607F7286F7985512AF2A71DEF973E6BFC16710020F44703B802C8C75DA880EA411099e7HEI" TargetMode="External"/><Relationship Id="rId206" Type="http://schemas.openxmlformats.org/officeDocument/2006/relationships/hyperlink" Target="consultantplus://offline/ref=5C39B607F7286F7985512AF2A71DEF973E6BFC16710020F44703B802C8C75DA880EA411096e7HDI" TargetMode="External"/><Relationship Id="rId227" Type="http://schemas.openxmlformats.org/officeDocument/2006/relationships/hyperlink" Target="consultantplus://offline/ref=5C39B607F7286F7985512AF2A71DEF973E6BFC16710020F44703B802C8C75DA880EA41e1H0I" TargetMode="External"/><Relationship Id="rId201" Type="http://schemas.openxmlformats.org/officeDocument/2006/relationships/hyperlink" Target="consultantplus://offline/ref=5C39B607F7286F7985512AF2A71DEF973E6BFC16710020F44703B802C8C75DA880EA411098e7HDI" TargetMode="External"/><Relationship Id="rId222" Type="http://schemas.openxmlformats.org/officeDocument/2006/relationships/hyperlink" Target="consultantplus://offline/ref=5C39B607F7286F7985512AF2A71DEF973E6BFF1F7E0C20F44703B802C8C75DA880EA41139F795EAFe4HDI" TargetMode="External"/><Relationship Id="rId243" Type="http://schemas.openxmlformats.org/officeDocument/2006/relationships/hyperlink" Target="consultantplus://offline/ref=5C39B607F7286F7985512AF2A71DEF973E6BFC16710020F44703B802C8C75DA880EA41139F785AA5e4HFI" TargetMode="External"/><Relationship Id="rId12" Type="http://schemas.openxmlformats.org/officeDocument/2006/relationships/hyperlink" Target="consultantplus://offline/ref=5C39B607F7286F7985512AF2A71DEF973E6BFC16710020F44703B802C8C75DA880EA41119Ce7H1I" TargetMode="External"/><Relationship Id="rId17" Type="http://schemas.openxmlformats.org/officeDocument/2006/relationships/hyperlink" Target="consultantplus://offline/ref=5C39B607F7286F7985512AF2A71DEF973D62F41E720420F44703B802C8C75DA880EA41139F795FADe4H9I" TargetMode="External"/><Relationship Id="rId33" Type="http://schemas.openxmlformats.org/officeDocument/2006/relationships/hyperlink" Target="consultantplus://offline/ref=5C39B607F7286F7985512AF2A71DEF973E6BFC16710020F44703B802C8C75DA880EA41139F785DADe4HFI" TargetMode="External"/><Relationship Id="rId38" Type="http://schemas.openxmlformats.org/officeDocument/2006/relationships/hyperlink" Target="consultantplus://offline/ref=5C39B607F7286F7985512AF2A71DEF973E6BFC16710020F44703B802C8C75DA880EA41139F785DADe4HFI" TargetMode="External"/><Relationship Id="rId59" Type="http://schemas.openxmlformats.org/officeDocument/2006/relationships/hyperlink" Target="consultantplus://offline/ref=5C39B607F7286F7985512AF2A71DEF973E6BFC16710020F44703B802C8C75DA880EA41139F785AA5e4HFI" TargetMode="External"/><Relationship Id="rId103" Type="http://schemas.openxmlformats.org/officeDocument/2006/relationships/hyperlink" Target="consultantplus://offline/ref=5C39B607F7286F7985512AF2A71DEF973E6BFC16710020F44703B802C8C75DA880EA41149Ee7HCI" TargetMode="External"/><Relationship Id="rId108" Type="http://schemas.openxmlformats.org/officeDocument/2006/relationships/hyperlink" Target="consultantplus://offline/ref=5C39B607F7286F7985512AF2A71DEF973E6BFC16710020F44703B802C8C75DA880EA41119Ce7HAI" TargetMode="External"/><Relationship Id="rId124" Type="http://schemas.openxmlformats.org/officeDocument/2006/relationships/hyperlink" Target="consultantplus://offline/ref=5C39B607F7286F7985512AF2A71DEF973E6BFC16710020F44703B802C8C75DA880EA411096e7HBI" TargetMode="External"/><Relationship Id="rId129" Type="http://schemas.openxmlformats.org/officeDocument/2006/relationships/hyperlink" Target="consultantplus://offline/ref=5C39B607F7286F7985512AF2A71DEF973E6BFC16710020F44703B802C8C75DA880EA41109Ee7HFI" TargetMode="External"/><Relationship Id="rId54" Type="http://schemas.openxmlformats.org/officeDocument/2006/relationships/hyperlink" Target="consultantplus://offline/ref=5C39B607F7286F7985512AF2A71DEF973E6BFC16710020F44703B802C8C75DA880EA41139F785BA9e4HEI" TargetMode="External"/><Relationship Id="rId70" Type="http://schemas.openxmlformats.org/officeDocument/2006/relationships/hyperlink" Target="consultantplus://offline/ref=5C39B607F7286F7985512AF2A71DEF973E6BFC16710020F44703B802C8C75DA880EA41139F785AA5e4H9I" TargetMode="External"/><Relationship Id="rId75" Type="http://schemas.openxmlformats.org/officeDocument/2006/relationships/hyperlink" Target="consultantplus://offline/ref=5C39B607F7286F7985512AF2A71DEF973E6BFC16710020F44703B802C8eCH7I" TargetMode="External"/><Relationship Id="rId91" Type="http://schemas.openxmlformats.org/officeDocument/2006/relationships/hyperlink" Target="consultantplus://offline/ref=5C39B607F7286F7985512AF2A71DEF973E6BFC16710020F44703B802C8C75DA880EA41109Be7HBI" TargetMode="External"/><Relationship Id="rId96" Type="http://schemas.openxmlformats.org/officeDocument/2006/relationships/hyperlink" Target="consultantplus://offline/ref=5C39B607F7286F7985512AF2A71DEF973E6BFC16710020F44703B802C8C75DA880EA41139F785BAEe4HDI" TargetMode="External"/><Relationship Id="rId140" Type="http://schemas.openxmlformats.org/officeDocument/2006/relationships/hyperlink" Target="consultantplus://offline/ref=5C39B607F7286F7985512AF2A71DEF973E6BFC16710020F44703B802C8C75DA880EA411196e7HEI" TargetMode="External"/><Relationship Id="rId145" Type="http://schemas.openxmlformats.org/officeDocument/2006/relationships/hyperlink" Target="consultantplus://offline/ref=5C39B607F7286F7985512AF2A71DEF973E6BFC16710020F44703B802C8C75DA880EA41169Ee7H9I" TargetMode="External"/><Relationship Id="rId161" Type="http://schemas.openxmlformats.org/officeDocument/2006/relationships/hyperlink" Target="consultantplus://offline/ref=5C39B607F7286F7985512AF2A71DEF973E6BFC16710020F44703B802C8eCH7I" TargetMode="External"/><Relationship Id="rId166" Type="http://schemas.openxmlformats.org/officeDocument/2006/relationships/hyperlink" Target="consultantplus://offline/ref=5C39B607F7286F7985512AF2A71DEF973E6BFC16710020F44703B802C8C75DA880EA41139F785DACe4H6I" TargetMode="External"/><Relationship Id="rId182" Type="http://schemas.openxmlformats.org/officeDocument/2006/relationships/hyperlink" Target="consultantplus://offline/ref=5C39B607F7286F7985512AF2A71DEF973E6BFC16710020F44703B802C8C75DA880EA41139F785BAAe4HFI" TargetMode="External"/><Relationship Id="rId187" Type="http://schemas.openxmlformats.org/officeDocument/2006/relationships/hyperlink" Target="consultantplus://offline/ref=5C39B607F7286F7985512AF2A71DEF973E6BFC16710020F44703B802C8C75DA880EA41109Ae7HBI" TargetMode="External"/><Relationship Id="rId217" Type="http://schemas.openxmlformats.org/officeDocument/2006/relationships/hyperlink" Target="consultantplus://offline/ref=5C39B607F7286F7985512AF2A71DEF973E6BFC16710020F44703B802C8C75DA880EA41139F785AAEe4H6I" TargetMode="External"/><Relationship Id="rId1" Type="http://schemas.openxmlformats.org/officeDocument/2006/relationships/styles" Target="styles.xml"/><Relationship Id="rId6" Type="http://schemas.openxmlformats.org/officeDocument/2006/relationships/hyperlink" Target="consultantplus://offline/ref=5C39B607F7286F7985512AF2A71DEF973E6BFA147E0320F44703B802C8C75DA880EA41e1HBI" TargetMode="External"/><Relationship Id="rId212" Type="http://schemas.openxmlformats.org/officeDocument/2006/relationships/hyperlink" Target="consultantplus://offline/ref=5C39B607F7286F7985512AF2A71DEF973E6BFC16710020F44703B802C8C75DA880EA411097e7HDI" TargetMode="External"/><Relationship Id="rId233" Type="http://schemas.openxmlformats.org/officeDocument/2006/relationships/hyperlink" Target="consultantplus://offline/ref=5C39B607F7286F7985512AF2A71DEF973E6BFC16710020F44703B802C8C75DA880EA41139F795DA8e4H8I" TargetMode="External"/><Relationship Id="rId238" Type="http://schemas.openxmlformats.org/officeDocument/2006/relationships/hyperlink" Target="consultantplus://offline/ref=5C39B607F7286F7985512AF2A71DEF973E6BFC16710020F44703B802C8C75DA880EA411198e7HBI" TargetMode="External"/><Relationship Id="rId23" Type="http://schemas.openxmlformats.org/officeDocument/2006/relationships/hyperlink" Target="consultantplus://offline/ref=5C39B607F7286F7985512AF2A71DEF973E6BFC16710020F44703B802C8C75DA880EA41109De7HFI" TargetMode="External"/><Relationship Id="rId28" Type="http://schemas.openxmlformats.org/officeDocument/2006/relationships/hyperlink" Target="consultantplus://offline/ref=5C39B607F7286F7985512AF2A71DEF973E6BFA137F0C20F44703B802C8eCH7I" TargetMode="External"/><Relationship Id="rId49" Type="http://schemas.openxmlformats.org/officeDocument/2006/relationships/hyperlink" Target="consultantplus://offline/ref=5C39B607F7286F7985512AF2A71DEF973E6BFC16710020F44703B802C8eCH7I" TargetMode="External"/><Relationship Id="rId114" Type="http://schemas.openxmlformats.org/officeDocument/2006/relationships/hyperlink" Target="consultantplus://offline/ref=5C39B607F7286F7985512AF2A71DEF973E6BFC16710020F44703B802C8C75DA880EA41139F785AAEe4HAI" TargetMode="External"/><Relationship Id="rId119" Type="http://schemas.openxmlformats.org/officeDocument/2006/relationships/hyperlink" Target="consultantplus://offline/ref=5C39B607F7286F7985512AF2A71DEF973E6BFC16710020F44703B802C8C75DA880EA411199e7HCI" TargetMode="External"/><Relationship Id="rId44" Type="http://schemas.openxmlformats.org/officeDocument/2006/relationships/hyperlink" Target="consultantplus://offline/ref=5C39B607F7286F7985512AF2A71DEF973E6BFC16710020F44703B802C8C75DA880EA41139F785DADe4HFI" TargetMode="External"/><Relationship Id="rId60" Type="http://schemas.openxmlformats.org/officeDocument/2006/relationships/hyperlink" Target="consultantplus://offline/ref=5C39B607F7286F7985512AF2A71DEF973E6BFC16710020F44703B802C8C75DA880EA411198e7HBI" TargetMode="External"/><Relationship Id="rId65" Type="http://schemas.openxmlformats.org/officeDocument/2006/relationships/hyperlink" Target="consultantplus://offline/ref=5C39B607F7286F7985512AF2A71DEF973E6BFC16710020F44703B802C8C75DA880EA41139F785AAEe4HFI" TargetMode="External"/><Relationship Id="rId81" Type="http://schemas.openxmlformats.org/officeDocument/2006/relationships/hyperlink" Target="consultantplus://offline/ref=5C39B607F7286F7985512AF2A71DEF973E6BFC16710020F44703B802C8C75DA880EA41139F7956A8e4H9I" TargetMode="External"/><Relationship Id="rId86" Type="http://schemas.openxmlformats.org/officeDocument/2006/relationships/hyperlink" Target="consultantplus://offline/ref=5C39B607F7286F7985512AF2A71DEF973E6BFC16710020F44703B802C8C75DA880EA41139F785AAFe4HFI" TargetMode="External"/><Relationship Id="rId130" Type="http://schemas.openxmlformats.org/officeDocument/2006/relationships/hyperlink" Target="consultantplus://offline/ref=5C39B607F7286F7985512AF2A71DEF973E6BFC16710020F44703B802C8C75DA880EA41139F785AA5e4HEI" TargetMode="External"/><Relationship Id="rId135" Type="http://schemas.openxmlformats.org/officeDocument/2006/relationships/hyperlink" Target="consultantplus://offline/ref=5C39B607F7286F7985512AF2A71DEF973E6BFC16710020F44703B802C8C75DA880EA41139F785AA5e4H6I" TargetMode="External"/><Relationship Id="rId151" Type="http://schemas.openxmlformats.org/officeDocument/2006/relationships/hyperlink" Target="consultantplus://offline/ref=5C39B607F7286F7985512AF2A71DEF973E6BFC16710020F44703B802C8C75DA880EA41179Ae7HDI" TargetMode="External"/><Relationship Id="rId156" Type="http://schemas.openxmlformats.org/officeDocument/2006/relationships/hyperlink" Target="consultantplus://offline/ref=5C39B607F7286F7985512AF2A71DEF973E6BFC16710020F44703B802C8C75DA880EA41139F785AABe4HBI" TargetMode="External"/><Relationship Id="rId177" Type="http://schemas.openxmlformats.org/officeDocument/2006/relationships/hyperlink" Target="consultantplus://offline/ref=5C39B607F7286F7985512AF2A71DEF973E6BFC16710020F44703B802C8C75DA880EA41139F785AAFe4HFI" TargetMode="External"/><Relationship Id="rId198" Type="http://schemas.openxmlformats.org/officeDocument/2006/relationships/hyperlink" Target="consultantplus://offline/ref=5C39B607F7286F7985512AF2A71DEF973E6BFC16710020F44703B802C8C75DA880EA41139F785AA5e4H9I" TargetMode="External"/><Relationship Id="rId172" Type="http://schemas.openxmlformats.org/officeDocument/2006/relationships/hyperlink" Target="consultantplus://offline/ref=5C39B607F7286F7985512AF2A71DEF973E6BFC16710020F44703B802C8C75DA880EA41139F785AAFe4HAI" TargetMode="External"/><Relationship Id="rId193" Type="http://schemas.openxmlformats.org/officeDocument/2006/relationships/hyperlink" Target="consultantplus://offline/ref=5C39B607F7286F7985512AF2A71DEF973E6BFC16710020F44703B802C8C75DA880EA41139F785AAFe4HBI" TargetMode="External"/><Relationship Id="rId202" Type="http://schemas.openxmlformats.org/officeDocument/2006/relationships/hyperlink" Target="consultantplus://offline/ref=5C39B607F7286F7985512AF2A71DEF973E6BFC16710020F44703B802C8C75DA880EA41109Ae7HBI" TargetMode="External"/><Relationship Id="rId207" Type="http://schemas.openxmlformats.org/officeDocument/2006/relationships/hyperlink" Target="consultantplus://offline/ref=5C39B607F7286F7985512AF2A71DEF973E6BFC16710020F44703B802C8C75DA880EA41109Ae7HEI" TargetMode="External"/><Relationship Id="rId223" Type="http://schemas.openxmlformats.org/officeDocument/2006/relationships/hyperlink" Target="consultantplus://offline/ref=5C39B607F7286F7985512AF2A71DEF973E6BFC16710020F44703B802C8C75DA880EA41109Be7HAI" TargetMode="External"/><Relationship Id="rId228" Type="http://schemas.openxmlformats.org/officeDocument/2006/relationships/hyperlink" Target="consultantplus://offline/ref=5C39B607F7286F7985512AF2A71DEF973E6BFF1F7E0C20F44703B802C8C75DA880EA41139F795EAFe4H8I" TargetMode="External"/><Relationship Id="rId244" Type="http://schemas.openxmlformats.org/officeDocument/2006/relationships/hyperlink" Target="consultantplus://offline/ref=5C39B607F7286F7985512AF2A71DEF973E6BFC16710020F44703B802C8C75DA880EA411099e7HEI" TargetMode="External"/><Relationship Id="rId13" Type="http://schemas.openxmlformats.org/officeDocument/2006/relationships/hyperlink" Target="consultantplus://offline/ref=5C39B607F7286F7985512AF2A71DEF973D6FFA13710420F44703B802C8eCH7I" TargetMode="External"/><Relationship Id="rId18" Type="http://schemas.openxmlformats.org/officeDocument/2006/relationships/hyperlink" Target="consultantplus://offline/ref=5C39B607F7286F7985512AF2A71DEF973E6BFC16710020F44703B802C8C75DA880EA411197e7HDI" TargetMode="External"/><Relationship Id="rId39" Type="http://schemas.openxmlformats.org/officeDocument/2006/relationships/hyperlink" Target="consultantplus://offline/ref=5C39B607F7286F7985512AF2A71DEF973E6BFC16710020F44703B802C8eCH7I" TargetMode="External"/><Relationship Id="rId109" Type="http://schemas.openxmlformats.org/officeDocument/2006/relationships/hyperlink" Target="consultantplus://offline/ref=5C39B607F7286F7985512AF2A71DEF973E6BFC16710020F44703B802C8C75DA880EA41139F785AA9e4H8I" TargetMode="External"/><Relationship Id="rId34" Type="http://schemas.openxmlformats.org/officeDocument/2006/relationships/hyperlink" Target="consultantplus://offline/ref=5C39B607F7286F7985512AF2A71DEF973E6BFC16710020F44703B802C8C75DA880EA41139F785DADe4HFI" TargetMode="External"/><Relationship Id="rId50" Type="http://schemas.openxmlformats.org/officeDocument/2006/relationships/hyperlink" Target="consultantplus://offline/ref=5C39B607F7286F7985512AF2A71DEF973E6BFC16710020F44703B802C8eCH7I" TargetMode="External"/><Relationship Id="rId55" Type="http://schemas.openxmlformats.org/officeDocument/2006/relationships/hyperlink" Target="consultantplus://offline/ref=5C39B607F7286F7985512AF2A71DEF973E6BFC16710020F44703B802C8C75DA880EA41139F785AAEe4HDI" TargetMode="External"/><Relationship Id="rId76" Type="http://schemas.openxmlformats.org/officeDocument/2006/relationships/hyperlink" Target="consultantplus://offline/ref=5C39B607F7286F7985512AF2A71DEF973E6BFC16710020F44703B802C8C75DA880EA41109Ee7HCI" TargetMode="External"/><Relationship Id="rId97" Type="http://schemas.openxmlformats.org/officeDocument/2006/relationships/hyperlink" Target="consultantplus://offline/ref=5C39B607F7286F7985512AF2A71DEF973E6BFC16710020F44703B802C8C75DA880EA41139F785AA4e4HEI" TargetMode="External"/><Relationship Id="rId104" Type="http://schemas.openxmlformats.org/officeDocument/2006/relationships/hyperlink" Target="consultantplus://offline/ref=5C39B607F7286F7985512AF2A71DEF973E6BFC16710020F44703B802C8C75DA880EA41119Ce7H8I" TargetMode="External"/><Relationship Id="rId120" Type="http://schemas.openxmlformats.org/officeDocument/2006/relationships/hyperlink" Target="consultantplus://offline/ref=5C39B607F7286F7985512AF2A71DEF973E6BFC16710020F44703B802C8C75DA880EA411098e7H0I" TargetMode="External"/><Relationship Id="rId125" Type="http://schemas.openxmlformats.org/officeDocument/2006/relationships/hyperlink" Target="consultantplus://offline/ref=5C39B607F7286F7985512AF2A71DEF973E6BFC16710020F44703B802C8C75DA880EA411098e7H1I" TargetMode="External"/><Relationship Id="rId141" Type="http://schemas.openxmlformats.org/officeDocument/2006/relationships/hyperlink" Target="consultantplus://offline/ref=5C39B607F7286F7985512AF2A71DEF973E6BFC16710020F44703B802C8C75DA880EA411196e7HEI" TargetMode="External"/><Relationship Id="rId146" Type="http://schemas.openxmlformats.org/officeDocument/2006/relationships/hyperlink" Target="consultantplus://offline/ref=5C39B607F7286F7985512AF2A71DEF973E6BFC16710020F44703B802C8C75DA880EA41139F785DAEe4HEI" TargetMode="External"/><Relationship Id="rId167" Type="http://schemas.openxmlformats.org/officeDocument/2006/relationships/hyperlink" Target="consultantplus://offline/ref=5C39B607F7286F7985512AF2A71DEF973E6BFC16710020F44703B802C8C75DA880EA41139F785AAFe4HFI" TargetMode="External"/><Relationship Id="rId188" Type="http://schemas.openxmlformats.org/officeDocument/2006/relationships/hyperlink" Target="consultantplus://offline/ref=5C39B607F7286F7985512AF2A71DEF973E6BFC16710020F44703B802C8C75DA880EA41139F785AAFe4HFI" TargetMode="External"/><Relationship Id="rId7" Type="http://schemas.openxmlformats.org/officeDocument/2006/relationships/hyperlink" Target="consultantplus://offline/ref=5C39B607F7286F7985512AF2A71DEF973E6BFC16710020F44703B802C8C75DA880EA41119Be7H9I" TargetMode="External"/><Relationship Id="rId71" Type="http://schemas.openxmlformats.org/officeDocument/2006/relationships/hyperlink" Target="consultantplus://offline/ref=5C39B607F7286F7985512AF2A71DEF973E6BFC16710020F44703B802C8C75DA880EA41139F785AAEe4HEI" TargetMode="External"/><Relationship Id="rId92" Type="http://schemas.openxmlformats.org/officeDocument/2006/relationships/hyperlink" Target="consultantplus://offline/ref=5C39B607F7286F7985512AF2A71DEF973E6BFC16710020F44703B802C8C75DA880EA41139F785AABe4HCI" TargetMode="External"/><Relationship Id="rId162" Type="http://schemas.openxmlformats.org/officeDocument/2006/relationships/hyperlink" Target="consultantplus://offline/ref=5C39B607F7286F7985512AF2A71DEF973E6BFC16710020F44703B802C8C75DA880EA41139F785AA5e4HCI" TargetMode="External"/><Relationship Id="rId183" Type="http://schemas.openxmlformats.org/officeDocument/2006/relationships/hyperlink" Target="consultantplus://offline/ref=5C39B607F7286F7985512AF2A71DEF973E6BFC16710020F44703B802C8C75DA880EA41179Ae7HDI" TargetMode="External"/><Relationship Id="rId213" Type="http://schemas.openxmlformats.org/officeDocument/2006/relationships/hyperlink" Target="consultantplus://offline/ref=5C39B607F7286F7985512AF2A71DEF973E6BFC16710020F44703B802C8C75DA880EA411099e7HFI" TargetMode="External"/><Relationship Id="rId218" Type="http://schemas.openxmlformats.org/officeDocument/2006/relationships/hyperlink" Target="consultantplus://offline/ref=5C39B607F7286F7985512AF2A71DEF973E6BFC16710020F44703B802C8C75DA880EA411098e7HFI" TargetMode="External"/><Relationship Id="rId234" Type="http://schemas.openxmlformats.org/officeDocument/2006/relationships/hyperlink" Target="consultantplus://offline/ref=5C39B607F7286F7985512AF2A71DEF973E6BFC16710020F44703B802C8C75DA880EA41109Be7H1I" TargetMode="External"/><Relationship Id="rId239" Type="http://schemas.openxmlformats.org/officeDocument/2006/relationships/hyperlink" Target="consultantplus://offline/ref=5C39B607F7286F7985512AF2A71DEF973E6BFC16710020F44703B802C8C75DA880EA41139F785FACe4HAI" TargetMode="External"/><Relationship Id="rId2" Type="http://schemas.openxmlformats.org/officeDocument/2006/relationships/settings" Target="settings.xml"/><Relationship Id="rId29" Type="http://schemas.openxmlformats.org/officeDocument/2006/relationships/hyperlink" Target="consultantplus://offline/ref=5C39B607F7286F7985512AF2A71DEF973E6BF91F750120F44703B802C8eCH7I" TargetMode="External"/><Relationship Id="rId24" Type="http://schemas.openxmlformats.org/officeDocument/2006/relationships/hyperlink" Target="consultantplus://offline/ref=5C39B607F7286F7985512AF2A71DEF973E6BFC16710020F44703B802C8C75DA880EA411197e7HCI" TargetMode="External"/><Relationship Id="rId40" Type="http://schemas.openxmlformats.org/officeDocument/2006/relationships/hyperlink" Target="consultantplus://offline/ref=5C39B607F7286F7985512AF2A71DEF973E6BFC16710020F44703B802C8eCH7I" TargetMode="External"/><Relationship Id="rId45" Type="http://schemas.openxmlformats.org/officeDocument/2006/relationships/hyperlink" Target="consultantplus://offline/ref=5C39B607F7286F7985512AF2A71DEF973E6BFC16710020F44703B802C8C75DA880EA411096e7HDI" TargetMode="External"/><Relationship Id="rId66" Type="http://schemas.openxmlformats.org/officeDocument/2006/relationships/hyperlink" Target="consultantplus://offline/ref=5C39B607F7286F7985512AF2A71DEF973E6BFC16710020F44703B802C8C75DA880EA41139F785DAEe4HDI" TargetMode="External"/><Relationship Id="rId87" Type="http://schemas.openxmlformats.org/officeDocument/2006/relationships/hyperlink" Target="consultantplus://offline/ref=5C39B607F7286F7985512AF2A71DEF973E6BFC16710020F44703B802C8C75DA880EA41139F785BA4e4H9I" TargetMode="External"/><Relationship Id="rId110" Type="http://schemas.openxmlformats.org/officeDocument/2006/relationships/hyperlink" Target="consultantplus://offline/ref=5C39B607F7286F7985512AF2A71DEF973E6BFC16710020F44703B802C8C75DA880EA41139F785AA9e4H8I" TargetMode="External"/><Relationship Id="rId115" Type="http://schemas.openxmlformats.org/officeDocument/2006/relationships/hyperlink" Target="consultantplus://offline/ref=5C39B607F7286F7985512AF2A71DEF973E6BFC16710020F44703B802C8C75DA880EA41139F785AA9e4H8I" TargetMode="External"/><Relationship Id="rId131" Type="http://schemas.openxmlformats.org/officeDocument/2006/relationships/hyperlink" Target="consultantplus://offline/ref=5C39B607F7286F7985512AF2A71DEF973E6BFC16710020F44703B802C8C75DA880EA41169Fe7HFI" TargetMode="External"/><Relationship Id="rId136" Type="http://schemas.openxmlformats.org/officeDocument/2006/relationships/hyperlink" Target="consultantplus://offline/ref=5C39B607F7286F7985512AF2A71DEF973E6BFC16710020F44703B802C8C75DA880EA41139F785AA9e4H7I" TargetMode="External"/><Relationship Id="rId157" Type="http://schemas.openxmlformats.org/officeDocument/2006/relationships/hyperlink" Target="consultantplus://offline/ref=5C39B607F7286F7985512AF2A71DEF973E6BFC16710020F44703B802C8C75DA880EA41139F785AABe4H8I" TargetMode="External"/><Relationship Id="rId178" Type="http://schemas.openxmlformats.org/officeDocument/2006/relationships/hyperlink" Target="consultantplus://offline/ref=5C39B607F7286F7985512AF2A71DEF973E6BFD10720420F44703B802C8C75DA880EA41139F795FAEe4HFI" TargetMode="External"/><Relationship Id="rId61" Type="http://schemas.openxmlformats.org/officeDocument/2006/relationships/hyperlink" Target="consultantplus://offline/ref=5C39B607F7286F7985512AF2A71DEF973E6BFC16710020F44703B802C8eCH7I" TargetMode="External"/><Relationship Id="rId82" Type="http://schemas.openxmlformats.org/officeDocument/2006/relationships/hyperlink" Target="consultantplus://offline/ref=5C39B607F7286F7985512AF2A71DEF973E6BFC16710020F44703B802C8C75DA880EA41139F7956AAe4H9I" TargetMode="External"/><Relationship Id="rId152" Type="http://schemas.openxmlformats.org/officeDocument/2006/relationships/hyperlink" Target="consultantplus://offline/ref=5C39B607F7286F7985512AF2A71DEF973E6BFC16710020F44703B802C8C75DA880EA411196e7H0I" TargetMode="External"/><Relationship Id="rId173" Type="http://schemas.openxmlformats.org/officeDocument/2006/relationships/hyperlink" Target="consultantplus://offline/ref=5C39B607F7286F7985512AF2A71DEF973E6BFC16710020F44703B802C8C75DA880EA41139F785AAFe4H9I" TargetMode="External"/><Relationship Id="rId194" Type="http://schemas.openxmlformats.org/officeDocument/2006/relationships/hyperlink" Target="consultantplus://offline/ref=5C39B607F7286F7985512AF2A71DEF973E6BFC16710020F44703B802C8C75DA880EA411098e7HCI" TargetMode="External"/><Relationship Id="rId199" Type="http://schemas.openxmlformats.org/officeDocument/2006/relationships/hyperlink" Target="consultantplus://offline/ref=5C39B607F7286F7985512AF2A71DEF973E6BFC16710020F44703B802C8C75DA880EA411098e7HBI" TargetMode="External"/><Relationship Id="rId203" Type="http://schemas.openxmlformats.org/officeDocument/2006/relationships/hyperlink" Target="consultantplus://offline/ref=5C39B607F7286F7985512AF2A71DEF973E6BFC16710020F44703B802C8C75DA880EA411097e7HDI" TargetMode="External"/><Relationship Id="rId208" Type="http://schemas.openxmlformats.org/officeDocument/2006/relationships/hyperlink" Target="consultantplus://offline/ref=5C39B607F7286F7985512AF2A71DEF973E6BFC16710020F44703B802C8C75DA880EA411096e7HDI" TargetMode="External"/><Relationship Id="rId229" Type="http://schemas.openxmlformats.org/officeDocument/2006/relationships/hyperlink" Target="consultantplus://offline/ref=5C39B607F7286F7985512AF2A71DEF973E6BFF1F7E0C20F44703B802C8C75DA880EA41139F795EAAe4H6I" TargetMode="External"/><Relationship Id="rId19" Type="http://schemas.openxmlformats.org/officeDocument/2006/relationships/hyperlink" Target="consultantplus://offline/ref=5C39B607F7286F7985512AF2A71DEF973E6BFC16710020F44703B802C8C75DA880EA411197e7HBI" TargetMode="External"/><Relationship Id="rId224" Type="http://schemas.openxmlformats.org/officeDocument/2006/relationships/hyperlink" Target="consultantplus://offline/ref=5C39B607F7286F7985512AF2A71DEF973E6BFC16710020F44703B802C8C75DA880EA411198e7HAI" TargetMode="External"/><Relationship Id="rId240" Type="http://schemas.openxmlformats.org/officeDocument/2006/relationships/hyperlink" Target="consultantplus://offline/ref=5C39B607F7286F7985512AF2A71DEF973E6BFC16710020F44703B802C8C75DA880EA411198e7HBI" TargetMode="External"/><Relationship Id="rId245" Type="http://schemas.openxmlformats.org/officeDocument/2006/relationships/fontTable" Target="fontTable.xml"/><Relationship Id="rId14" Type="http://schemas.openxmlformats.org/officeDocument/2006/relationships/hyperlink" Target="consultantplus://offline/ref=5C39B607F7286F7985512AF2A71DEF973E6BFC16710020F44703B802C8C75DA880EA41139F785AA9e4HCI" TargetMode="External"/><Relationship Id="rId30" Type="http://schemas.openxmlformats.org/officeDocument/2006/relationships/hyperlink" Target="consultantplus://offline/ref=5C39B607F7286F7985512AF2A71DEF973E6DFE17740F7DFE4F5AB400CFC802BF87A34D129F7859eAH4I" TargetMode="External"/><Relationship Id="rId35" Type="http://schemas.openxmlformats.org/officeDocument/2006/relationships/hyperlink" Target="consultantplus://offline/ref=5C39B607F7286F7985512AF2A71DEF973E6BFC16710020F44703B802C8C75DA880EA41139F785AA5e4H9I" TargetMode="External"/><Relationship Id="rId56" Type="http://schemas.openxmlformats.org/officeDocument/2006/relationships/hyperlink" Target="consultantplus://offline/ref=5C39B607F7286F7985512AF2A71DEF973E6BFC16710020F44703B802C8C75DA880EA41139F785AA4e4HDI" TargetMode="External"/><Relationship Id="rId77" Type="http://schemas.openxmlformats.org/officeDocument/2006/relationships/hyperlink" Target="consultantplus://offline/ref=5C39B607F7286F7985512AF2A71DEF973E6BFC16710020F44703B802C8C75DA880EA41169Ee7H9I" TargetMode="External"/><Relationship Id="rId100" Type="http://schemas.openxmlformats.org/officeDocument/2006/relationships/hyperlink" Target="consultantplus://offline/ref=5C39B607F7286F7985512AF2A71DEF973E6BFC16710020F44703B802C8C75DA880EA41139F785BAEe4H9I" TargetMode="External"/><Relationship Id="rId105" Type="http://schemas.openxmlformats.org/officeDocument/2006/relationships/hyperlink" Target="consultantplus://offline/ref=5C39B607F7286F7985512AF2A71DEF973E6BFC16710020F44703B802C8C75DA880EA41139F785AA9e4H8I" TargetMode="External"/><Relationship Id="rId126" Type="http://schemas.openxmlformats.org/officeDocument/2006/relationships/hyperlink" Target="consultantplus://offline/ref=5C39B607F7286F7985512AF2A71DEF973E6BFC16710020F44703B802C8C75DA880EA411097e7H9I" TargetMode="External"/><Relationship Id="rId147" Type="http://schemas.openxmlformats.org/officeDocument/2006/relationships/hyperlink" Target="consultantplus://offline/ref=5C39B607F7286F7985512AF2A71DEF973E6BFC16710020F44703B802C8C75DA880EA41169Ee7H9I" TargetMode="External"/><Relationship Id="rId168" Type="http://schemas.openxmlformats.org/officeDocument/2006/relationships/hyperlink" Target="consultantplus://offline/ref=5C39B607F7286F7985512AF2A71DEF973E6BFC16710020F44703B802C8C75DA880EA41139F785AAFe4HDI" TargetMode="External"/><Relationship Id="rId8" Type="http://schemas.openxmlformats.org/officeDocument/2006/relationships/hyperlink" Target="consultantplus://offline/ref=5C39B607F7286F7985512AF2A71DEF973E6BFC16710020F44703B802C8eCH7I" TargetMode="External"/><Relationship Id="rId51" Type="http://schemas.openxmlformats.org/officeDocument/2006/relationships/hyperlink" Target="consultantplus://offline/ref=5C39B607F7286F7985512AF2A71DEF973E6BFC16710020F44703B802C8eCH7I" TargetMode="External"/><Relationship Id="rId72" Type="http://schemas.openxmlformats.org/officeDocument/2006/relationships/hyperlink" Target="consultantplus://offline/ref=5C39B607F7286F7985512AF2A71DEF973E6BFC16710020F44703B802C8C75DA880EA41109Be7H9I" TargetMode="External"/><Relationship Id="rId93" Type="http://schemas.openxmlformats.org/officeDocument/2006/relationships/hyperlink" Target="consultantplus://offline/ref=5C39B607F7286F7985512AF2A71DEF973E6BFC16710020F44703B802C8C75DA880EA4117e9H7I" TargetMode="External"/><Relationship Id="rId98" Type="http://schemas.openxmlformats.org/officeDocument/2006/relationships/hyperlink" Target="consultantplus://offline/ref=5C39B607F7286F7985512AF2A71DEF973D63FD15700520F44703B802C8eCH7I" TargetMode="External"/><Relationship Id="rId121" Type="http://schemas.openxmlformats.org/officeDocument/2006/relationships/hyperlink" Target="consultantplus://offline/ref=5C39B607F7286F7985512AF2A71DEF973E6BFC16710020F44703B802C8C75DA880EA41139F785DADe4HFI" TargetMode="External"/><Relationship Id="rId142" Type="http://schemas.openxmlformats.org/officeDocument/2006/relationships/hyperlink" Target="consultantplus://offline/ref=5C39B607F7286F7985512AF2A71DEF973E6BFC16710020F44703B802C8C75DA880EA41169Ee7H9I" TargetMode="External"/><Relationship Id="rId163" Type="http://schemas.openxmlformats.org/officeDocument/2006/relationships/hyperlink" Target="consultantplus://offline/ref=5C39B607F7286F7985512AF2A71DEF973E6BFC16710020F44703B802C8C75DA880EA41139F785AA5e4HCI" TargetMode="External"/><Relationship Id="rId184" Type="http://schemas.openxmlformats.org/officeDocument/2006/relationships/hyperlink" Target="consultantplus://offline/ref=5C39B607F7286F7985512AF2A71DEF973E6BFC16710020F44703B802C8C75DA880EA411099e7HEI" TargetMode="External"/><Relationship Id="rId189" Type="http://schemas.openxmlformats.org/officeDocument/2006/relationships/hyperlink" Target="consultantplus://offline/ref=5C39B607F7286F7985512AF2A71DEF973E6BFC16710020F44703B802C8C75DA880EA41139F785AAFe4HEI" TargetMode="External"/><Relationship Id="rId219" Type="http://schemas.openxmlformats.org/officeDocument/2006/relationships/hyperlink" Target="consultantplus://offline/ref=5C39B607F7286F7985512AF2A71DEF973E6BFC16710020F44703B802C8C75DA880EA411098e7HCI" TargetMode="External"/><Relationship Id="rId3" Type="http://schemas.openxmlformats.org/officeDocument/2006/relationships/webSettings" Target="webSettings.xml"/><Relationship Id="rId214" Type="http://schemas.openxmlformats.org/officeDocument/2006/relationships/hyperlink" Target="consultantplus://offline/ref=5C39B607F7286F7985512AF2A71DEF973E6BFC16710020F44703B802C8C75DA880EA41179Ae7HDI" TargetMode="External"/><Relationship Id="rId230" Type="http://schemas.openxmlformats.org/officeDocument/2006/relationships/hyperlink" Target="consultantplus://offline/ref=5C39B607F7286F7985512AF2A71DEF973E6BFC16710020F44703B802C8C75DA880EA41139F795DA8e4H8I" TargetMode="External"/><Relationship Id="rId235" Type="http://schemas.openxmlformats.org/officeDocument/2006/relationships/hyperlink" Target="consultantplus://offline/ref=5C39B607F7286F7985512AF2A71DEF973E6BFC16710020F44703B802C8C75DA880EA411199e7HEI" TargetMode="External"/><Relationship Id="rId25" Type="http://schemas.openxmlformats.org/officeDocument/2006/relationships/hyperlink" Target="consultantplus://offline/ref=5C39B607F7286F7985512AF2A71DEF973E63FA127C5277F61656B6e0H7I" TargetMode="External"/><Relationship Id="rId46" Type="http://schemas.openxmlformats.org/officeDocument/2006/relationships/hyperlink" Target="consultantplus://offline/ref=5C39B607F7286F7985512AF2A71DEF973E6BFC16710020F44703B802C8C75DA880EA411096e7HDI" TargetMode="External"/><Relationship Id="rId67" Type="http://schemas.openxmlformats.org/officeDocument/2006/relationships/hyperlink" Target="consultantplus://offline/ref=5C39B607F7286F7985512AF2A71DEF973E6BFC16710020F44703B802C8C75DA880EA41109Ce7H1I" TargetMode="External"/><Relationship Id="rId116" Type="http://schemas.openxmlformats.org/officeDocument/2006/relationships/hyperlink" Target="consultantplus://offline/ref=5C39B607F7286F7985512AF2A71DEF973E6BFC16710020F44703B802C8C75DA880EA411098e7H1I" TargetMode="External"/><Relationship Id="rId137" Type="http://schemas.openxmlformats.org/officeDocument/2006/relationships/hyperlink" Target="consultantplus://offline/ref=5C39B607F7286F7985512AF2A71DEF973E6BFC16710020F44703B802C8C75DA880EA41139F785AA9e4H6I" TargetMode="External"/><Relationship Id="rId158" Type="http://schemas.openxmlformats.org/officeDocument/2006/relationships/hyperlink" Target="consultantplus://offline/ref=5C39B607F7286F7985512AF2A71DEF973E6BFC16710020F44703B802C8C75DA880EA41139F785AA5e4H8I" TargetMode="External"/><Relationship Id="rId20" Type="http://schemas.openxmlformats.org/officeDocument/2006/relationships/hyperlink" Target="consultantplus://offline/ref=5C39B607F7286F7985512AF2A71DEF973E6BFC16710020F44703B802C8C75DA880EA41109De7HFI" TargetMode="External"/><Relationship Id="rId41" Type="http://schemas.openxmlformats.org/officeDocument/2006/relationships/hyperlink" Target="consultantplus://offline/ref=5C39B607F7286F7985512AF2A71DEF973E6BFC16710020F44703B802C8eCH7I" TargetMode="External"/><Relationship Id="rId62" Type="http://schemas.openxmlformats.org/officeDocument/2006/relationships/hyperlink" Target="consultantplus://offline/ref=5C39B607F7286F7985512AF2A71DEF973E6BFC16710020F44703B802C8C75DA880EA41139F785AADe4HBI" TargetMode="External"/><Relationship Id="rId83" Type="http://schemas.openxmlformats.org/officeDocument/2006/relationships/hyperlink" Target="consultantplus://offline/ref=5C39B607F7286F7985512AF2A71DEF973E6BFC16710020F44703B802C8C75DA880EA41109Be7HBI" TargetMode="External"/><Relationship Id="rId88" Type="http://schemas.openxmlformats.org/officeDocument/2006/relationships/hyperlink" Target="consultantplus://offline/ref=5C39B607F7286F7985512AF2A71DEF973E6BFC16710020F44703B802C8C75DA880EA41109Fe7H9I" TargetMode="External"/><Relationship Id="rId111" Type="http://schemas.openxmlformats.org/officeDocument/2006/relationships/hyperlink" Target="consultantplus://offline/ref=5C39B607F7286F7985512AF2A71DEF973E6BFC16710020F44703B802C8C75DA880EA41139F785AA4e4H6I" TargetMode="External"/><Relationship Id="rId132" Type="http://schemas.openxmlformats.org/officeDocument/2006/relationships/hyperlink" Target="consultantplus://offline/ref=5C39B607F7286F7985512AF2A71DEF973E6BFC16710020F44703B802C8C75DA880EA41169Ee7H9I" TargetMode="External"/><Relationship Id="rId153" Type="http://schemas.openxmlformats.org/officeDocument/2006/relationships/hyperlink" Target="consultantplus://offline/ref=5C39B607F7286F7985512AF2A71DEF973E6BFC16710020F44703B802C8C75DA880EA41109Ee7HCI" TargetMode="External"/><Relationship Id="rId174" Type="http://schemas.openxmlformats.org/officeDocument/2006/relationships/hyperlink" Target="consultantplus://offline/ref=5C39B607F7286F7985512AF2A71DEF973E6BFC16710020F44703B802C8C75DA880EA41139F785AAFe4H8I" TargetMode="External"/><Relationship Id="rId179" Type="http://schemas.openxmlformats.org/officeDocument/2006/relationships/hyperlink" Target="consultantplus://offline/ref=5C39B607F7286F7985512AF2A71DEF973E6BFC16710020F44703B802C8C75DA880EA41139F7859ADe4H9I" TargetMode="External"/><Relationship Id="rId195" Type="http://schemas.openxmlformats.org/officeDocument/2006/relationships/hyperlink" Target="consultantplus://offline/ref=5C39B607F7286F7985512AF2A71DEF973E6BFC16710020F44703B802C8C75DA880EA411098e7HEI" TargetMode="External"/><Relationship Id="rId209" Type="http://schemas.openxmlformats.org/officeDocument/2006/relationships/hyperlink" Target="consultantplus://offline/ref=5C39B607F7286F7985512AF2A71DEF973E6BFC16710020F44703B802C8C75DA880EA41109Ae7HEI" TargetMode="External"/><Relationship Id="rId190" Type="http://schemas.openxmlformats.org/officeDocument/2006/relationships/hyperlink" Target="consultantplus://offline/ref=5C39B607F7286F7985512AF2A71DEF973E6BFC16710020F44703B802C8C75DA880EA41139F785AAFe4HFI" TargetMode="External"/><Relationship Id="rId204" Type="http://schemas.openxmlformats.org/officeDocument/2006/relationships/hyperlink" Target="consultantplus://offline/ref=5C39B607F7286F7985512AF2A71DEF973E6BFC16710020F44703B802C8C75DA880EA41169Ce7H1I" TargetMode="External"/><Relationship Id="rId220" Type="http://schemas.openxmlformats.org/officeDocument/2006/relationships/hyperlink" Target="consultantplus://offline/ref=5C39B607F7286F7985512AF2A71DEF973E6BFC16710020F44703B802C8C75DA880EA411098e7HFI" TargetMode="External"/><Relationship Id="rId225" Type="http://schemas.openxmlformats.org/officeDocument/2006/relationships/hyperlink" Target="consultantplus://offline/ref=5C39B607F7286F7985512AF2A71DEF973E6BFC16710020F44703B802C8C75DA880EA411198e7HAI" TargetMode="External"/><Relationship Id="rId241" Type="http://schemas.openxmlformats.org/officeDocument/2006/relationships/hyperlink" Target="consultantplus://offline/ref=5C39B607F7286F7985512AF2A71DEF973D62F91E730320F44703B802C8C75DA880EA41139F795FADe4HEI" TargetMode="External"/><Relationship Id="rId246" Type="http://schemas.openxmlformats.org/officeDocument/2006/relationships/theme" Target="theme/theme1.xml"/><Relationship Id="rId15" Type="http://schemas.openxmlformats.org/officeDocument/2006/relationships/hyperlink" Target="consultantplus://offline/ref=5C39B607F7286F7985512AF2A71DEF973E6BFC16710020F44703B802C8C75DA880EA41119Be7HDI" TargetMode="External"/><Relationship Id="rId36" Type="http://schemas.openxmlformats.org/officeDocument/2006/relationships/hyperlink" Target="consultantplus://offline/ref=5C39B607F7286F7985512AF2A71DEF973E6BFC16710020F44703B802C8eCH7I" TargetMode="External"/><Relationship Id="rId57" Type="http://schemas.openxmlformats.org/officeDocument/2006/relationships/hyperlink" Target="consultantplus://offline/ref=5C39B607F7286F7985512AF2A71DEF973D62F91E730320F44703B802C8C75DA880EA41139F795FACe4H8I" TargetMode="External"/><Relationship Id="rId106" Type="http://schemas.openxmlformats.org/officeDocument/2006/relationships/hyperlink" Target="consultantplus://offline/ref=5C39B607F7286F7985512AF2A71DEF973E6BFC16710020F44703B802C8C75DA880EA41139F785AA4e4H6I" TargetMode="External"/><Relationship Id="rId127" Type="http://schemas.openxmlformats.org/officeDocument/2006/relationships/hyperlink" Target="consultantplus://offline/ref=5C39B607F7286F7985512AF2A71DEF973E6BFC16710020F44703B802C8C75DA880EA41109Ee7HCI" TargetMode="External"/><Relationship Id="rId10" Type="http://schemas.openxmlformats.org/officeDocument/2006/relationships/hyperlink" Target="consultantplus://offline/ref=5C39B607F7286F7985512AF2A71DEF973E6BFD12710120F44703B802C8C75DA880EA41139F795FA8e4H7I" TargetMode="External"/><Relationship Id="rId31" Type="http://schemas.openxmlformats.org/officeDocument/2006/relationships/hyperlink" Target="consultantplus://offline/ref=5C39B607F7286F7985512AF2A71DEF973D6FF510760D20F44703B802C8eCH7I" TargetMode="External"/><Relationship Id="rId52" Type="http://schemas.openxmlformats.org/officeDocument/2006/relationships/hyperlink" Target="consultantplus://offline/ref=5C39B607F7286F7985512AF2A71DEF973E6BFC16710020F44703B802C8C75DA880EA411197e7H9I" TargetMode="External"/><Relationship Id="rId73" Type="http://schemas.openxmlformats.org/officeDocument/2006/relationships/hyperlink" Target="consultantplus://offline/ref=5C39B607F7286F7985512AF2A71DEF973E6BFC16710020F44703B802C8C75DA880EA41109Ee7HFI" TargetMode="External"/><Relationship Id="rId78" Type="http://schemas.openxmlformats.org/officeDocument/2006/relationships/hyperlink" Target="consultantplus://offline/ref=5C39B607F7286F7985512AF2A71DEF973E6BFC16710020F44703B802C8C75DA880EA411397e7H0I" TargetMode="External"/><Relationship Id="rId94" Type="http://schemas.openxmlformats.org/officeDocument/2006/relationships/hyperlink" Target="consultantplus://offline/ref=5C39B607F7286F7985512AF2A71DEF973E6BFC16710020F44703B802C8C75DA880EA4117e9H7I" TargetMode="External"/><Relationship Id="rId99" Type="http://schemas.openxmlformats.org/officeDocument/2006/relationships/hyperlink" Target="consultantplus://offline/ref=5C39B607F7286F7985512AF2A71DEF973E6BFC16710020F44703B802C8C75DA880EA41139F785BAEe4HEI" TargetMode="External"/><Relationship Id="rId101" Type="http://schemas.openxmlformats.org/officeDocument/2006/relationships/hyperlink" Target="consultantplus://offline/ref=5C39B607F7286F7985512AF2A71DEF973E6BFC16710020F44703B802C8C75DA880EA41139F785FA5e4H9I" TargetMode="External"/><Relationship Id="rId122" Type="http://schemas.openxmlformats.org/officeDocument/2006/relationships/hyperlink" Target="consultantplus://offline/ref=5C39B607F7286F7985512AF2A71DEF973E6BFC16710020F44703B802C8C75DA880EA411097e7H9I" TargetMode="External"/><Relationship Id="rId143" Type="http://schemas.openxmlformats.org/officeDocument/2006/relationships/hyperlink" Target="consultantplus://offline/ref=5C39B607F7286F7985512AF2A71DEF973E6BFC16710020F44703B802C8C75DA880EA41109Be7H9I" TargetMode="External"/><Relationship Id="rId148" Type="http://schemas.openxmlformats.org/officeDocument/2006/relationships/hyperlink" Target="consultantplus://offline/ref=5C39B607F7286F7985512AF2A71DEF973E6BFC16710020F44703B802C8C75DA880EA411196e7H1I" TargetMode="External"/><Relationship Id="rId164" Type="http://schemas.openxmlformats.org/officeDocument/2006/relationships/hyperlink" Target="consultantplus://offline/ref=5C39B607F7286F7985512AF2A71DEF973E6BFC16710020F44703B802C8C75DA880EA411196e7HBI" TargetMode="External"/><Relationship Id="rId169" Type="http://schemas.openxmlformats.org/officeDocument/2006/relationships/hyperlink" Target="consultantplus://offline/ref=5C39B607F7286F7985512AF2A71DEF973E6BFC16710020F44703B802C8C75DA880EA41139F785AAFe4HBI" TargetMode="External"/><Relationship Id="rId185" Type="http://schemas.openxmlformats.org/officeDocument/2006/relationships/hyperlink" Target="consultantplus://offline/ref=5C39B607F7286F7985512AF2A71DEF973E6BFC16710020F44703B802C8C75DA880EA411099e7HFI" TargetMode="External"/><Relationship Id="rId4" Type="http://schemas.openxmlformats.org/officeDocument/2006/relationships/hyperlink" Target="consultantplus://offline/ref=5C39B607F7286F7985512AF2A71DEF973E6BFC16710020F44703B802C8C75DA880EA41139F785AA9e4H9I" TargetMode="External"/><Relationship Id="rId9" Type="http://schemas.openxmlformats.org/officeDocument/2006/relationships/hyperlink" Target="consultantplus://offline/ref=5C39B607F7286F7985512AF2A71DEF973E6BFC16710020F44703B802C8C75DA880EA41119Ce7H8I" TargetMode="External"/><Relationship Id="rId180" Type="http://schemas.openxmlformats.org/officeDocument/2006/relationships/hyperlink" Target="consultantplus://offline/ref=5C39B607F7286F7985512AF2A71DEF973E6BFC16710020F44703B802C8C75DA880EA41139F7859ADe4HBI" TargetMode="External"/><Relationship Id="rId210" Type="http://schemas.openxmlformats.org/officeDocument/2006/relationships/hyperlink" Target="consultantplus://offline/ref=5C39B607F7286F7985512AF2A71DEF973E6BFC16710020F44703B802C8C75DA880EA411098e7HCI" TargetMode="External"/><Relationship Id="rId215" Type="http://schemas.openxmlformats.org/officeDocument/2006/relationships/hyperlink" Target="consultantplus://offline/ref=5C39B607F7286F7985512AF2A71DEF973E6BFC16710020F44703B802C8C75DA880EA41109Ae7HBI" TargetMode="External"/><Relationship Id="rId236" Type="http://schemas.openxmlformats.org/officeDocument/2006/relationships/hyperlink" Target="consultantplus://offline/ref=5C39B607F7286F7985512AF2A71DEF973E6BFC16710020F44703B802C8C75DA880EA411199e7H1I" TargetMode="External"/><Relationship Id="rId26" Type="http://schemas.openxmlformats.org/officeDocument/2006/relationships/hyperlink" Target="consultantplus://offline/ref=5C39B607F7286F7985512AF2A71DEF973E63FA127C5277F61656B6e0H7I" TargetMode="External"/><Relationship Id="rId231" Type="http://schemas.openxmlformats.org/officeDocument/2006/relationships/hyperlink" Target="consultantplus://offline/ref=5C39B607F7286F7985512AF2A71DEF973E6BFC16710020F44703B802C8C75DA880EA41109Be7HAI" TargetMode="External"/><Relationship Id="rId47" Type="http://schemas.openxmlformats.org/officeDocument/2006/relationships/hyperlink" Target="consultantplus://offline/ref=5C39B607F7286F7985512AF2A71DEF973E6BFC16710020F44703B802C8eCH7I" TargetMode="External"/><Relationship Id="rId68" Type="http://schemas.openxmlformats.org/officeDocument/2006/relationships/hyperlink" Target="consultantplus://offline/ref=5C39B607F7286F7985512AF2A71DEF973E6BFC16710020F44703B802C8C75DA880EA41139F785AADe4H9I" TargetMode="External"/><Relationship Id="rId89" Type="http://schemas.openxmlformats.org/officeDocument/2006/relationships/hyperlink" Target="consultantplus://offline/ref=5C39B607F7286F7985512AF2A71DEF973E6BFC16710020F44703B802C8C75DA880EA41109Be7HBI" TargetMode="External"/><Relationship Id="rId112" Type="http://schemas.openxmlformats.org/officeDocument/2006/relationships/hyperlink" Target="consultantplus://offline/ref=5C39B607F7286F7985512AF2A71DEF973E6BFC16710020F44703B802C8C75DA880EA41169Ee7H8I" TargetMode="External"/><Relationship Id="rId133" Type="http://schemas.openxmlformats.org/officeDocument/2006/relationships/hyperlink" Target="consultantplus://offline/ref=5C39B607F7286F7985512AF2A71DEF973E6BFC16710020F44703B802C8C75DA880EA41169Ee7H9I" TargetMode="External"/><Relationship Id="rId154" Type="http://schemas.openxmlformats.org/officeDocument/2006/relationships/hyperlink" Target="consultantplus://offline/ref=5C39B607F7286F7985512AF2A71DEF973E6BFC16710020F44703B802C8C75DA880EA41139F795CADe4H8I" TargetMode="External"/><Relationship Id="rId175" Type="http://schemas.openxmlformats.org/officeDocument/2006/relationships/hyperlink" Target="consultantplus://offline/ref=5C39B607F7286F7985512AF2A71DEF973E6BFC16710020F44703B802C8C75DA880EA41139F785AAFe4H7I" TargetMode="External"/><Relationship Id="rId196" Type="http://schemas.openxmlformats.org/officeDocument/2006/relationships/hyperlink" Target="consultantplus://offline/ref=5C39B607F7286F7985512AF2A71DEF973E6BFC16710020F44703B802C8C75DA880EA411098e7HEI" TargetMode="External"/><Relationship Id="rId200" Type="http://schemas.openxmlformats.org/officeDocument/2006/relationships/hyperlink" Target="consultantplus://offline/ref=5C39B607F7286F7985512AF2A71DEF973E6BFC16710020F44703B802C8C75DA880EA41139F785AAFe4HBI" TargetMode="External"/><Relationship Id="rId16" Type="http://schemas.openxmlformats.org/officeDocument/2006/relationships/hyperlink" Target="consultantplus://offline/ref=5C39B607F7286F7985512AF2A71DEF973E6BFC16710020F44703B802C8C75DA880EA41139F785DA9e4H8I" TargetMode="External"/><Relationship Id="rId221" Type="http://schemas.openxmlformats.org/officeDocument/2006/relationships/hyperlink" Target="consultantplus://offline/ref=5C39B607F7286F7985512AF2A71DEF973E6BFC16710020F44703B802C8C75DA880EA41139F785AADe4HAI" TargetMode="External"/><Relationship Id="rId242" Type="http://schemas.openxmlformats.org/officeDocument/2006/relationships/hyperlink" Target="consultantplus://offline/ref=5C39B607F7286F7985512AF2A71DEF973D62F91E730320F44703B802C8C75DA880EA41139F795FACe4H8I" TargetMode="External"/><Relationship Id="rId37" Type="http://schemas.openxmlformats.org/officeDocument/2006/relationships/hyperlink" Target="consultantplus://offline/ref=5C39B607F7286F7985512AF2A71DEF973E6BFC16710020F44703B802C8eCH7I" TargetMode="External"/><Relationship Id="rId58" Type="http://schemas.openxmlformats.org/officeDocument/2006/relationships/hyperlink" Target="consultantplus://offline/ref=5C39B607F7286F7985512AF2A71DEF973E6BFC16710020F44703B802C8C75DA880EA411199e7H1I" TargetMode="External"/><Relationship Id="rId79" Type="http://schemas.openxmlformats.org/officeDocument/2006/relationships/hyperlink" Target="consultantplus://offline/ref=5C39B607F7286F7985512AF2A71DEF973E6BFC16710020F44703B802C8eCH7I" TargetMode="External"/><Relationship Id="rId102" Type="http://schemas.openxmlformats.org/officeDocument/2006/relationships/hyperlink" Target="consultantplus://offline/ref=5C39B607F7286F7985512AF2A71DEF973E6BFC16710020F44703B802C8C75DA880EA41139F785AABe4HDI" TargetMode="External"/><Relationship Id="rId123" Type="http://schemas.openxmlformats.org/officeDocument/2006/relationships/hyperlink" Target="consultantplus://offline/ref=5C39B607F7286F7985512AF2A71DEF973E6BFC16710020F44703B802C8C75DA880EA41139F785AA9e4H8I" TargetMode="External"/><Relationship Id="rId144" Type="http://schemas.openxmlformats.org/officeDocument/2006/relationships/hyperlink" Target="consultantplus://offline/ref=5C39B607F7286F7985512AF2A71DEF973E6BFC16710020F44703B802C8C75DA880EA41109Be7H9I" TargetMode="External"/><Relationship Id="rId90" Type="http://schemas.openxmlformats.org/officeDocument/2006/relationships/hyperlink" Target="consultantplus://offline/ref=5C39B607F7286F7985512AF2A71DEF973E6BFC16710020F44703B802C8C75DA880EA41109Be7HAI" TargetMode="External"/><Relationship Id="rId165" Type="http://schemas.openxmlformats.org/officeDocument/2006/relationships/hyperlink" Target="consultantplus://offline/ref=5C39B607F7286F7985512AF2A71DEF973E6BFC16710020F44703B802C8C75DA880EA41139F785DACe4H6I" TargetMode="External"/><Relationship Id="rId186" Type="http://schemas.openxmlformats.org/officeDocument/2006/relationships/hyperlink" Target="consultantplus://offline/ref=5C39B607F7286F7985512AF2A71DEF973E6BFC16710020F44703B802C8C75DA880EA41109Be7H0I" TargetMode="External"/><Relationship Id="rId211" Type="http://schemas.openxmlformats.org/officeDocument/2006/relationships/hyperlink" Target="consultantplus://offline/ref=5C39B607F7286F7985512AF2A71DEF973E6BFC16710020F44703B802C8C75DA880EA41139F785AAEe4H6I" TargetMode="External"/><Relationship Id="rId232" Type="http://schemas.openxmlformats.org/officeDocument/2006/relationships/hyperlink" Target="consultantplus://offline/ref=5C39B607F7286F7985512AF2A71DEF973E6BFC16710020F44703B802C8C75DA880EA411198e7HAI" TargetMode="External"/><Relationship Id="rId27" Type="http://schemas.openxmlformats.org/officeDocument/2006/relationships/hyperlink" Target="consultantplus://offline/ref=5C39B607F7286F7985512AF2A71DEF973E6BFD1E700D20F44703B802C8eCH7I" TargetMode="External"/><Relationship Id="rId48" Type="http://schemas.openxmlformats.org/officeDocument/2006/relationships/hyperlink" Target="consultantplus://offline/ref=5C39B607F7286F7985512AF2A71DEF973E6BFC16710020F44703B802C8eCH7I" TargetMode="External"/><Relationship Id="rId69" Type="http://schemas.openxmlformats.org/officeDocument/2006/relationships/hyperlink" Target="consultantplus://offline/ref=5C39B607F7286F7985512AF2A71DEF973E6BFC16710020F44703B802C8C75DA880EA41139F785AADe4H9I" TargetMode="External"/><Relationship Id="rId113" Type="http://schemas.openxmlformats.org/officeDocument/2006/relationships/hyperlink" Target="consultantplus://offline/ref=5C39B607F7286F7985512AF2A71DEF973E6BFC16710020F44703B802C8C75DA880EA41119Ce7HDI" TargetMode="External"/><Relationship Id="rId134" Type="http://schemas.openxmlformats.org/officeDocument/2006/relationships/hyperlink" Target="consultantplus://offline/ref=5C39B607F7286F7985512AF2A71DEF973E6BFC16710020F44703B802C8C75DA880EA41139F785AA5e4H7I" TargetMode="External"/><Relationship Id="rId80" Type="http://schemas.openxmlformats.org/officeDocument/2006/relationships/hyperlink" Target="consultantplus://offline/ref=5C39B607F7286F7985512AF2A71DEF973E6BFC16710020F44703B802C8C75DA880EA41139F785AACe4H8I" TargetMode="External"/><Relationship Id="rId155" Type="http://schemas.openxmlformats.org/officeDocument/2006/relationships/hyperlink" Target="consultantplus://offline/ref=5C39B607F7286F7985512AF2A71DEF973E6BFC16710020F44703B802C8C75DA880EA41179Ae7HDI" TargetMode="External"/><Relationship Id="rId176" Type="http://schemas.openxmlformats.org/officeDocument/2006/relationships/hyperlink" Target="consultantplus://offline/ref=5C39B607F7286F7985512AF2A71DEF973E6BFC16710020F44703B802C8C75DA880EA41139F785AA5e4H9I" TargetMode="External"/><Relationship Id="rId197" Type="http://schemas.openxmlformats.org/officeDocument/2006/relationships/hyperlink" Target="consultantplus://offline/ref=5C39B607F7286F7985512AF2A71DEF973E6BFC16710020F44703B802C8C75DA880EA41139F785AAFe4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38598</Words>
  <Characters>220011</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2017-01-13T08:07:00Z</dcterms:created>
  <dcterms:modified xsi:type="dcterms:W3CDTF">2017-01-13T08:09:00Z</dcterms:modified>
</cp:coreProperties>
</file>