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5B060F" w:rsidRPr="00AD5C0D" w:rsidTr="005B060F">
        <w:tc>
          <w:tcPr>
            <w:tcW w:w="4076" w:type="dxa"/>
          </w:tcPr>
          <w:p w:rsidR="005B060F" w:rsidRPr="00AD5C0D" w:rsidRDefault="005B060F" w:rsidP="005B060F">
            <w:pPr>
              <w:ind w:right="-81" w:firstLine="0"/>
              <w:jc w:val="center"/>
              <w:rPr>
                <w:color w:val="000000"/>
                <w:spacing w:val="-4"/>
                <w:sz w:val="24"/>
                <w:szCs w:val="24"/>
              </w:rPr>
            </w:pPr>
            <w:r w:rsidRPr="00AD5C0D">
              <w:rPr>
                <w:color w:val="000000"/>
                <w:spacing w:val="-4"/>
                <w:sz w:val="24"/>
                <w:szCs w:val="24"/>
              </w:rPr>
              <w:t>УТВЕРЖДАЮ</w:t>
            </w:r>
          </w:p>
        </w:tc>
      </w:tr>
      <w:tr w:rsidR="005B060F" w:rsidRPr="00AD5C0D" w:rsidTr="005B060F">
        <w:tc>
          <w:tcPr>
            <w:tcW w:w="4076" w:type="dxa"/>
          </w:tcPr>
          <w:p w:rsidR="005B060F" w:rsidRPr="00AD5C0D" w:rsidRDefault="00B04FCB" w:rsidP="00B04FCB">
            <w:pPr>
              <w:ind w:right="-81" w:firstLine="0"/>
              <w:jc w:val="both"/>
              <w:rPr>
                <w:color w:val="000000"/>
                <w:spacing w:val="-4"/>
                <w:sz w:val="24"/>
                <w:szCs w:val="24"/>
              </w:rPr>
            </w:pPr>
            <w:r>
              <w:rPr>
                <w:color w:val="000000"/>
                <w:spacing w:val="-4"/>
                <w:sz w:val="24"/>
                <w:szCs w:val="24"/>
              </w:rPr>
              <w:t>Г</w:t>
            </w:r>
            <w:r w:rsidR="005B060F" w:rsidRPr="00AD5C0D">
              <w:rPr>
                <w:color w:val="000000"/>
                <w:spacing w:val="-4"/>
                <w:sz w:val="24"/>
                <w:szCs w:val="24"/>
              </w:rPr>
              <w:t>енеральн</w:t>
            </w:r>
            <w:r>
              <w:rPr>
                <w:color w:val="000000"/>
                <w:spacing w:val="-4"/>
                <w:sz w:val="24"/>
                <w:szCs w:val="24"/>
              </w:rPr>
              <w:t>ый</w:t>
            </w:r>
            <w:r w:rsidR="005B060F"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5B060F" w:rsidRPr="00AD5C0D" w:rsidTr="005B060F">
        <w:tc>
          <w:tcPr>
            <w:tcW w:w="4076" w:type="dxa"/>
          </w:tcPr>
          <w:p w:rsidR="005B060F" w:rsidRPr="00AD5C0D" w:rsidRDefault="005B060F" w:rsidP="00B04FCB">
            <w:pPr>
              <w:ind w:right="-81" w:firstLine="0"/>
              <w:jc w:val="both"/>
              <w:rPr>
                <w:color w:val="000000"/>
                <w:spacing w:val="-4"/>
                <w:sz w:val="24"/>
                <w:szCs w:val="24"/>
              </w:rPr>
            </w:pPr>
            <w:r>
              <w:rPr>
                <w:color w:val="000000"/>
                <w:spacing w:val="-4"/>
                <w:sz w:val="24"/>
                <w:szCs w:val="24"/>
              </w:rPr>
              <w:t>___________________</w:t>
            </w:r>
            <w:r w:rsidR="00B04FCB">
              <w:rPr>
                <w:color w:val="000000"/>
                <w:spacing w:val="-4"/>
                <w:sz w:val="24"/>
                <w:szCs w:val="24"/>
              </w:rPr>
              <w:t>Савотин Н.В.</w:t>
            </w:r>
          </w:p>
        </w:tc>
      </w:tr>
      <w:tr w:rsidR="005B060F" w:rsidRPr="00AD5C0D" w:rsidTr="005B060F">
        <w:trPr>
          <w:trHeight w:val="191"/>
        </w:trPr>
        <w:tc>
          <w:tcPr>
            <w:tcW w:w="4076" w:type="dxa"/>
          </w:tcPr>
          <w:p w:rsidR="005B060F" w:rsidRPr="00AD5C0D" w:rsidRDefault="005B060F" w:rsidP="00B04FCB">
            <w:pPr>
              <w:ind w:right="-81" w:firstLine="0"/>
              <w:jc w:val="both"/>
              <w:rPr>
                <w:color w:val="000000"/>
                <w:spacing w:val="-4"/>
                <w:sz w:val="24"/>
                <w:szCs w:val="24"/>
              </w:rPr>
            </w:pPr>
            <w:r w:rsidRPr="00AD5C0D">
              <w:rPr>
                <w:color w:val="000000"/>
                <w:spacing w:val="-4"/>
                <w:sz w:val="24"/>
                <w:szCs w:val="24"/>
              </w:rPr>
              <w:t>«</w:t>
            </w:r>
            <w:r w:rsidR="00DB6230">
              <w:rPr>
                <w:color w:val="000000"/>
                <w:spacing w:val="-4"/>
                <w:sz w:val="24"/>
                <w:szCs w:val="24"/>
              </w:rPr>
              <w:t>1</w:t>
            </w:r>
            <w:r w:rsidR="00B04FCB">
              <w:rPr>
                <w:color w:val="000000"/>
                <w:spacing w:val="-4"/>
                <w:sz w:val="24"/>
                <w:szCs w:val="24"/>
              </w:rPr>
              <w:t>3</w:t>
            </w:r>
            <w:r>
              <w:rPr>
                <w:color w:val="000000"/>
                <w:spacing w:val="-4"/>
                <w:sz w:val="24"/>
                <w:szCs w:val="24"/>
              </w:rPr>
              <w:t xml:space="preserve">» </w:t>
            </w:r>
            <w:r w:rsidR="00DB6230">
              <w:rPr>
                <w:color w:val="000000"/>
                <w:spacing w:val="-4"/>
                <w:sz w:val="24"/>
                <w:szCs w:val="24"/>
              </w:rPr>
              <w:t>ок</w:t>
            </w:r>
            <w:r>
              <w:rPr>
                <w:color w:val="000000"/>
                <w:spacing w:val="-4"/>
                <w:sz w:val="24"/>
                <w:szCs w:val="24"/>
              </w:rPr>
              <w:t>тября 2016</w:t>
            </w:r>
            <w:r w:rsidRPr="00AD5C0D">
              <w:rPr>
                <w:color w:val="000000"/>
                <w:spacing w:val="-4"/>
                <w:sz w:val="24"/>
                <w:szCs w:val="24"/>
              </w:rPr>
              <w:t xml:space="preserve"> года</w:t>
            </w:r>
          </w:p>
        </w:tc>
      </w:tr>
    </w:tbl>
    <w:p w:rsidR="005B060F" w:rsidRPr="00AD5C0D" w:rsidRDefault="005B060F" w:rsidP="005B060F">
      <w:pPr>
        <w:tabs>
          <w:tab w:val="left" w:pos="993"/>
          <w:tab w:val="center" w:pos="4677"/>
          <w:tab w:val="right" w:pos="9355"/>
        </w:tabs>
        <w:ind w:right="-81"/>
        <w:jc w:val="both"/>
        <w:rPr>
          <w:color w:val="000000"/>
          <w:spacing w:val="-4"/>
          <w:sz w:val="24"/>
          <w:szCs w:val="24"/>
        </w:rPr>
      </w:pPr>
    </w:p>
    <w:p w:rsidR="005B060F" w:rsidRPr="00AD5C0D" w:rsidRDefault="005B060F" w:rsidP="005B060F">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5B060F" w:rsidRDefault="005B060F" w:rsidP="00B04FCB">
      <w:pPr>
        <w:tabs>
          <w:tab w:val="left" w:pos="993"/>
          <w:tab w:val="center" w:pos="4677"/>
          <w:tab w:val="right" w:pos="9355"/>
        </w:tabs>
        <w:ind w:left="567" w:right="-81" w:firstLine="0"/>
        <w:jc w:val="center"/>
        <w:rPr>
          <w:b/>
          <w:sz w:val="24"/>
          <w:szCs w:val="24"/>
        </w:rPr>
      </w:pPr>
      <w:r w:rsidRPr="00DE3CF6">
        <w:rPr>
          <w:b/>
          <w:sz w:val="24"/>
          <w:szCs w:val="24"/>
        </w:rPr>
        <w:t>подрядн</w:t>
      </w:r>
      <w:r w:rsidR="00B04FCB">
        <w:rPr>
          <w:b/>
          <w:sz w:val="24"/>
          <w:szCs w:val="24"/>
        </w:rPr>
        <w:t>ых</w:t>
      </w:r>
      <w:r w:rsidRPr="00DE3CF6">
        <w:rPr>
          <w:b/>
          <w:sz w:val="24"/>
          <w:szCs w:val="24"/>
        </w:rPr>
        <w:t xml:space="preserve"> организаци</w:t>
      </w:r>
      <w:r w:rsidR="00B04FCB">
        <w:rPr>
          <w:b/>
          <w:sz w:val="24"/>
          <w:szCs w:val="24"/>
        </w:rPr>
        <w:t>й</w:t>
      </w:r>
      <w:r w:rsidRPr="00DE3CF6">
        <w:rPr>
          <w:b/>
          <w:sz w:val="24"/>
          <w:szCs w:val="24"/>
        </w:rPr>
        <w:t xml:space="preserve"> </w:t>
      </w:r>
      <w:r>
        <w:rPr>
          <w:b/>
          <w:sz w:val="24"/>
          <w:szCs w:val="24"/>
        </w:rPr>
        <w:t>(исполнителя) для оказания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ой</w:t>
      </w:r>
      <w:r w:rsidRPr="00DE3CF6">
        <w:rPr>
          <w:b/>
          <w:sz w:val="24"/>
          <w:szCs w:val="24"/>
        </w:rPr>
        <w:t xml:space="preserve"> документаци</w:t>
      </w:r>
      <w:r>
        <w:rPr>
          <w:b/>
          <w:sz w:val="24"/>
          <w:szCs w:val="24"/>
        </w:rPr>
        <w:t>и</w:t>
      </w:r>
      <w:r w:rsidRPr="00DE3CF6">
        <w:rPr>
          <w:b/>
          <w:sz w:val="24"/>
          <w:szCs w:val="24"/>
        </w:rPr>
        <w:t xml:space="preserve"> </w:t>
      </w:r>
      <w:r w:rsidR="00FE5640">
        <w:rPr>
          <w:b/>
          <w:sz w:val="24"/>
          <w:szCs w:val="24"/>
        </w:rPr>
        <w:t xml:space="preserve">(включая проведение проверки достоверности определения сметной стоимости)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Pr>
          <w:b/>
          <w:sz w:val="24"/>
          <w:szCs w:val="24"/>
        </w:rPr>
        <w:t xml:space="preserve">ремонт </w:t>
      </w:r>
      <w:r w:rsidR="00B04FCB">
        <w:rPr>
          <w:b/>
          <w:sz w:val="24"/>
          <w:szCs w:val="24"/>
        </w:rPr>
        <w:t>фасадов</w:t>
      </w:r>
      <w:r w:rsidRPr="00DE3CF6">
        <w:rPr>
          <w:b/>
          <w:sz w:val="24"/>
          <w:szCs w:val="24"/>
        </w:rPr>
        <w:t>)</w:t>
      </w:r>
      <w:r>
        <w:rPr>
          <w:b/>
          <w:sz w:val="24"/>
          <w:szCs w:val="24"/>
        </w:rPr>
        <w:t xml:space="preserve"> в </w:t>
      </w:r>
      <w:r w:rsidRPr="00DE3CF6">
        <w:rPr>
          <w:b/>
          <w:sz w:val="24"/>
          <w:szCs w:val="24"/>
        </w:rPr>
        <w:t>многоквартирн</w:t>
      </w:r>
      <w:r w:rsidR="00B04FCB">
        <w:rPr>
          <w:b/>
          <w:sz w:val="24"/>
          <w:szCs w:val="24"/>
        </w:rPr>
        <w:t>ых</w:t>
      </w:r>
      <w:r>
        <w:rPr>
          <w:b/>
          <w:sz w:val="24"/>
          <w:szCs w:val="24"/>
        </w:rPr>
        <w:t xml:space="preserve"> </w:t>
      </w:r>
      <w:r w:rsidRPr="00DE3CF6">
        <w:rPr>
          <w:b/>
          <w:sz w:val="24"/>
          <w:szCs w:val="24"/>
        </w:rPr>
        <w:t>дом</w:t>
      </w:r>
      <w:r w:rsidR="00B04FCB">
        <w:rPr>
          <w:b/>
          <w:sz w:val="24"/>
          <w:szCs w:val="24"/>
        </w:rPr>
        <w:t>ах г. Северска</w:t>
      </w:r>
    </w:p>
    <w:p w:rsidR="00B04FCB" w:rsidRPr="00DE3CF6" w:rsidRDefault="00B04FCB" w:rsidP="00B04FCB">
      <w:pPr>
        <w:tabs>
          <w:tab w:val="left" w:pos="993"/>
          <w:tab w:val="center" w:pos="4677"/>
          <w:tab w:val="right" w:pos="9355"/>
        </w:tabs>
        <w:ind w:left="567" w:right="-81" w:firstLine="0"/>
        <w:jc w:val="center"/>
        <w:rPr>
          <w:b/>
          <w:color w:val="000000"/>
          <w:spacing w:val="-4"/>
          <w:sz w:val="24"/>
          <w:szCs w:val="24"/>
        </w:rPr>
      </w:pPr>
    </w:p>
    <w:p w:rsidR="005B060F" w:rsidRPr="00AD5C0D" w:rsidRDefault="005B060F" w:rsidP="005B060F">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5B060F" w:rsidRDefault="005B060F" w:rsidP="005B060F">
      <w:pPr>
        <w:widowControl w:val="0"/>
        <w:numPr>
          <w:ilvl w:val="1"/>
          <w:numId w:val="18"/>
        </w:numPr>
        <w:tabs>
          <w:tab w:val="left" w:pos="993"/>
        </w:tabs>
        <w:autoSpaceDE w:val="0"/>
        <w:autoSpaceDN w:val="0"/>
        <w:adjustRightInd w:val="0"/>
        <w:ind w:left="0" w:firstLine="284"/>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w:t>
      </w:r>
      <w:r>
        <w:rPr>
          <w:spacing w:val="-4"/>
          <w:sz w:val="24"/>
          <w:szCs w:val="24"/>
        </w:rPr>
        <w:t>ы</w:t>
      </w:r>
      <w:r w:rsidRPr="001A0F68">
        <w:rPr>
          <w:spacing w:val="-4"/>
          <w:sz w:val="24"/>
          <w:szCs w:val="24"/>
        </w:rPr>
        <w:t xml:space="preserve"> от 2</w:t>
      </w:r>
      <w:r>
        <w:rPr>
          <w:spacing w:val="-4"/>
          <w:sz w:val="24"/>
          <w:szCs w:val="24"/>
        </w:rPr>
        <w:t>0</w:t>
      </w:r>
      <w:r w:rsidRPr="001A0F68">
        <w:rPr>
          <w:spacing w:val="-4"/>
          <w:sz w:val="24"/>
          <w:szCs w:val="24"/>
        </w:rPr>
        <w:t>.0</w:t>
      </w:r>
      <w:r>
        <w:rPr>
          <w:spacing w:val="-4"/>
          <w:sz w:val="24"/>
          <w:szCs w:val="24"/>
        </w:rPr>
        <w:t>1</w:t>
      </w:r>
      <w:r w:rsidRPr="001A0F68">
        <w:rPr>
          <w:spacing w:val="-4"/>
          <w:sz w:val="24"/>
          <w:szCs w:val="24"/>
        </w:rPr>
        <w:t>.201</w:t>
      </w:r>
      <w:r>
        <w:rPr>
          <w:spacing w:val="-4"/>
          <w:sz w:val="24"/>
          <w:szCs w:val="24"/>
        </w:rPr>
        <w:t>6</w:t>
      </w:r>
      <w:r w:rsidRPr="001A0F68">
        <w:rPr>
          <w:spacing w:val="-4"/>
          <w:sz w:val="24"/>
          <w:szCs w:val="24"/>
        </w:rPr>
        <w:t xml:space="preserve"> № 2</w:t>
      </w:r>
      <w:r>
        <w:rPr>
          <w:spacing w:val="-4"/>
          <w:sz w:val="24"/>
          <w:szCs w:val="24"/>
        </w:rPr>
        <w:t>, от 11.03.2016 № 4,</w:t>
      </w:r>
      <w:r w:rsidRPr="005B654B">
        <w:rPr>
          <w:spacing w:val="-4"/>
          <w:sz w:val="24"/>
          <w:szCs w:val="24"/>
        </w:rPr>
        <w:t xml:space="preserve"> </w:t>
      </w:r>
      <w:r>
        <w:rPr>
          <w:spacing w:val="-4"/>
          <w:sz w:val="24"/>
          <w:szCs w:val="24"/>
        </w:rPr>
        <w:t>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E62F8F">
        <w:rPr>
          <w:sz w:val="24"/>
          <w:szCs w:val="24"/>
        </w:rPr>
        <w:t>».</w:t>
      </w:r>
      <w:r w:rsidRPr="00AD5C0D">
        <w:rPr>
          <w:b/>
          <w:sz w:val="24"/>
          <w:szCs w:val="24"/>
        </w:rPr>
        <w:t xml:space="preserve"> </w:t>
      </w:r>
    </w:p>
    <w:p w:rsidR="005B060F" w:rsidRPr="005B060F" w:rsidRDefault="005B060F" w:rsidP="005B060F">
      <w:pPr>
        <w:widowControl w:val="0"/>
        <w:numPr>
          <w:ilvl w:val="1"/>
          <w:numId w:val="18"/>
        </w:numPr>
        <w:tabs>
          <w:tab w:val="left" w:pos="993"/>
        </w:tabs>
        <w:autoSpaceDE w:val="0"/>
        <w:autoSpaceDN w:val="0"/>
        <w:adjustRightInd w:val="0"/>
        <w:ind w:left="0" w:right="-81" w:firstLine="284"/>
        <w:jc w:val="both"/>
        <w:rPr>
          <w:color w:val="000000"/>
          <w:spacing w:val="-4"/>
          <w:sz w:val="24"/>
          <w:szCs w:val="24"/>
        </w:rPr>
      </w:pPr>
      <w:r w:rsidRPr="00DE3CF6">
        <w:rPr>
          <w:sz w:val="24"/>
          <w:szCs w:val="24"/>
        </w:rPr>
        <w:t xml:space="preserve">В рамках настоящего отбора проводится отбор </w:t>
      </w:r>
      <w:r w:rsidRPr="005B060F">
        <w:rPr>
          <w:sz w:val="24"/>
          <w:szCs w:val="24"/>
        </w:rPr>
        <w:t>подрядн</w:t>
      </w:r>
      <w:r w:rsidR="00B04FCB">
        <w:rPr>
          <w:sz w:val="24"/>
          <w:szCs w:val="24"/>
        </w:rPr>
        <w:t>ых</w:t>
      </w:r>
      <w:r w:rsidRPr="005B060F">
        <w:rPr>
          <w:sz w:val="24"/>
          <w:szCs w:val="24"/>
        </w:rPr>
        <w:t xml:space="preserve"> организаци</w:t>
      </w:r>
      <w:r w:rsidR="00B04FCB">
        <w:rPr>
          <w:sz w:val="24"/>
          <w:szCs w:val="24"/>
        </w:rPr>
        <w:t>й</w:t>
      </w:r>
      <w:r w:rsidRPr="005B060F">
        <w:rPr>
          <w:sz w:val="24"/>
          <w:szCs w:val="24"/>
        </w:rPr>
        <w:t xml:space="preserve"> (исполнителя) для оказания услуг по разработке проектно-сметной документации </w:t>
      </w:r>
      <w:r w:rsidR="00CC332A" w:rsidRPr="00CC332A">
        <w:rPr>
          <w:sz w:val="24"/>
          <w:szCs w:val="24"/>
        </w:rPr>
        <w:t>(включая проведение проверки достоверности определения сметной стоимости)</w:t>
      </w:r>
      <w:r w:rsidR="00CC332A">
        <w:rPr>
          <w:b/>
          <w:sz w:val="24"/>
          <w:szCs w:val="24"/>
        </w:rPr>
        <w:t xml:space="preserve"> </w:t>
      </w:r>
      <w:r w:rsidRPr="005B060F">
        <w:rPr>
          <w:sz w:val="24"/>
          <w:szCs w:val="24"/>
        </w:rPr>
        <w:t>на выполнение работ по капитальному ремонту общего имущества (</w:t>
      </w:r>
      <w:r w:rsidR="00DB6230" w:rsidRPr="00DB6230">
        <w:rPr>
          <w:sz w:val="24"/>
          <w:szCs w:val="24"/>
        </w:rPr>
        <w:t xml:space="preserve">ремонт </w:t>
      </w:r>
      <w:r w:rsidR="00B04FCB">
        <w:rPr>
          <w:sz w:val="24"/>
          <w:szCs w:val="24"/>
        </w:rPr>
        <w:t>фасадов</w:t>
      </w:r>
      <w:r w:rsidR="00DB6230" w:rsidRPr="00DB6230">
        <w:rPr>
          <w:sz w:val="24"/>
          <w:szCs w:val="24"/>
        </w:rPr>
        <w:t>) в многоквартирн</w:t>
      </w:r>
      <w:r w:rsidR="00B04FCB">
        <w:rPr>
          <w:sz w:val="24"/>
          <w:szCs w:val="24"/>
        </w:rPr>
        <w:t>ых</w:t>
      </w:r>
      <w:r w:rsidR="00DB6230" w:rsidRPr="00DB6230">
        <w:rPr>
          <w:sz w:val="24"/>
          <w:szCs w:val="24"/>
        </w:rPr>
        <w:t xml:space="preserve"> дом</w:t>
      </w:r>
      <w:r w:rsidR="00B04FCB">
        <w:rPr>
          <w:sz w:val="24"/>
          <w:szCs w:val="24"/>
        </w:rPr>
        <w:t>ах г. Северска по 2 лотам.</w:t>
      </w:r>
    </w:p>
    <w:p w:rsidR="005B060F" w:rsidRDefault="005B060F" w:rsidP="005B060F">
      <w:pPr>
        <w:widowControl w:val="0"/>
        <w:tabs>
          <w:tab w:val="left" w:pos="993"/>
        </w:tabs>
        <w:autoSpaceDE w:val="0"/>
        <w:autoSpaceDN w:val="0"/>
        <w:adjustRightInd w:val="0"/>
        <w:jc w:val="both"/>
        <w:rPr>
          <w:b/>
          <w:sz w:val="24"/>
          <w:szCs w:val="24"/>
        </w:rPr>
      </w:pPr>
    </w:p>
    <w:p w:rsidR="005B060F" w:rsidRPr="00AD5C0D" w:rsidRDefault="005B060F" w:rsidP="005B060F">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5B060F" w:rsidRPr="00F91D26" w:rsidRDefault="005B060F" w:rsidP="005B060F">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w:t>
      </w:r>
      <w:r w:rsidRPr="0061160B">
        <w:rPr>
          <w:spacing w:val="-4"/>
          <w:sz w:val="24"/>
          <w:szCs w:val="24"/>
        </w:rPr>
        <w:t xml:space="preserve">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w:t>
      </w:r>
      <w:r w:rsidRPr="00F91D26">
        <w:rPr>
          <w:spacing w:val="-4"/>
          <w:sz w:val="24"/>
          <w:szCs w:val="24"/>
        </w:rPr>
        <w:t xml:space="preserve">организаций для участия в последующих отборах для проведения капитального ремонта в 2016 году. </w:t>
      </w:r>
      <w:r w:rsidRPr="00F91D26">
        <w:rPr>
          <w:sz w:val="24"/>
          <w:szCs w:val="24"/>
        </w:rPr>
        <w:t xml:space="preserve">Перечень участников отбора размещен на официальном сайте заказчика </w:t>
      </w:r>
      <w:hyperlink r:id="rId7" w:history="1">
        <w:r w:rsidRPr="00A37E9E">
          <w:rPr>
            <w:rStyle w:val="a5"/>
            <w:sz w:val="24"/>
            <w:szCs w:val="24"/>
          </w:rPr>
          <w:t>http://kaprem.tomsk.ru/</w:t>
        </w:r>
      </w:hyperlink>
      <w:r w:rsidRPr="00F91D26">
        <w:rPr>
          <w:sz w:val="24"/>
          <w:szCs w:val="24"/>
        </w:rPr>
        <w:t xml:space="preserve"> в качестве приложения к протокол</w:t>
      </w:r>
      <w:r>
        <w:rPr>
          <w:sz w:val="24"/>
          <w:szCs w:val="24"/>
        </w:rPr>
        <w:t>ам</w:t>
      </w:r>
      <w:r w:rsidRPr="00F91D26">
        <w:rPr>
          <w:sz w:val="24"/>
          <w:szCs w:val="24"/>
        </w:rPr>
        <w:t xml:space="preserve"> проведения предварительного отбора от 20.01.2016 № 2</w:t>
      </w:r>
      <w:r>
        <w:rPr>
          <w:sz w:val="24"/>
          <w:szCs w:val="24"/>
        </w:rPr>
        <w:t xml:space="preserve">, от 11.03.2016 № 4, </w:t>
      </w:r>
      <w:r>
        <w:rPr>
          <w:spacing w:val="-4"/>
          <w:sz w:val="24"/>
          <w:szCs w:val="24"/>
        </w:rPr>
        <w:t>от 11.03.2016 № 5</w:t>
      </w:r>
      <w:r w:rsidRPr="00F91D26">
        <w:rPr>
          <w:sz w:val="24"/>
          <w:szCs w:val="24"/>
        </w:rPr>
        <w:t xml:space="preserve">. </w:t>
      </w:r>
    </w:p>
    <w:p w:rsidR="005B060F" w:rsidRPr="00153FE4" w:rsidRDefault="005B060F" w:rsidP="002471CC">
      <w:pPr>
        <w:numPr>
          <w:ilvl w:val="1"/>
          <w:numId w:val="5"/>
        </w:numPr>
        <w:tabs>
          <w:tab w:val="center" w:pos="851"/>
          <w:tab w:val="right" w:pos="9355"/>
        </w:tabs>
        <w:ind w:left="0" w:right="-1" w:firstLine="360"/>
        <w:jc w:val="both"/>
        <w:rPr>
          <w:color w:val="000000"/>
          <w:spacing w:val="-4"/>
          <w:sz w:val="24"/>
          <w:szCs w:val="24"/>
        </w:rPr>
      </w:pPr>
      <w:r w:rsidRPr="00F158F7">
        <w:rPr>
          <w:color w:val="000000"/>
          <w:spacing w:val="-4"/>
          <w:sz w:val="24"/>
          <w:szCs w:val="24"/>
        </w:rPr>
        <w:t xml:space="preserve">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w:t>
      </w:r>
      <w:r w:rsidRPr="00F158F7">
        <w:rPr>
          <w:sz w:val="24"/>
          <w:szCs w:val="24"/>
        </w:rPr>
        <w:t>подготовке проектной документации, которые оказывают влияние на безопасность объектов капитального строительства:</w:t>
      </w:r>
    </w:p>
    <w:p w:rsidR="00EA3DFF" w:rsidRPr="00714657" w:rsidRDefault="00EA3DFF" w:rsidP="002471CC">
      <w:pPr>
        <w:pStyle w:val="a6"/>
        <w:tabs>
          <w:tab w:val="center" w:pos="851"/>
        </w:tabs>
        <w:spacing w:line="240" w:lineRule="auto"/>
        <w:ind w:left="360" w:right="-1"/>
        <w:jc w:val="both"/>
        <w:rPr>
          <w:rFonts w:ascii="Times New Roman" w:hAnsi="Times New Roman" w:cs="Times New Roman"/>
          <w:sz w:val="24"/>
          <w:szCs w:val="24"/>
        </w:rPr>
      </w:pPr>
      <w:r w:rsidRPr="00714657">
        <w:rPr>
          <w:rFonts w:ascii="Times New Roman" w:hAnsi="Times New Roman" w:cs="Times New Roman"/>
          <w:sz w:val="24"/>
          <w:szCs w:val="24"/>
        </w:rPr>
        <w:t>1) работы по подготовке архитектурных решений;</w:t>
      </w:r>
    </w:p>
    <w:p w:rsidR="00EA3DFF" w:rsidRPr="00714657" w:rsidRDefault="00EA3DFF" w:rsidP="002471CC">
      <w:pPr>
        <w:pStyle w:val="a6"/>
        <w:tabs>
          <w:tab w:val="center" w:pos="851"/>
        </w:tabs>
        <w:spacing w:line="240" w:lineRule="auto"/>
        <w:ind w:left="360" w:right="-1"/>
        <w:jc w:val="both"/>
        <w:rPr>
          <w:rFonts w:ascii="Times New Roman" w:hAnsi="Times New Roman" w:cs="Times New Roman"/>
          <w:color w:val="000000"/>
          <w:spacing w:val="-4"/>
          <w:sz w:val="24"/>
          <w:szCs w:val="24"/>
        </w:rPr>
      </w:pPr>
      <w:r w:rsidRPr="00714657">
        <w:rPr>
          <w:rFonts w:ascii="Times New Roman" w:hAnsi="Times New Roman" w:cs="Times New Roman"/>
          <w:color w:val="000000"/>
          <w:spacing w:val="-4"/>
          <w:sz w:val="24"/>
          <w:szCs w:val="24"/>
        </w:rPr>
        <w:t>2) работы по подготовке конструктивных решений;</w:t>
      </w:r>
    </w:p>
    <w:p w:rsidR="00EA3DFF" w:rsidRPr="00714657" w:rsidRDefault="00EA3DFF" w:rsidP="002471CC">
      <w:pPr>
        <w:pStyle w:val="a6"/>
        <w:tabs>
          <w:tab w:val="center" w:pos="851"/>
        </w:tabs>
        <w:spacing w:line="240" w:lineRule="auto"/>
        <w:ind w:left="360" w:right="-1"/>
        <w:jc w:val="both"/>
        <w:rPr>
          <w:rFonts w:ascii="Times New Roman" w:hAnsi="Times New Roman" w:cs="Times New Roman"/>
          <w:color w:val="000000"/>
          <w:spacing w:val="-4"/>
          <w:sz w:val="24"/>
          <w:szCs w:val="24"/>
        </w:rPr>
      </w:pPr>
      <w:r w:rsidRPr="00714657">
        <w:rPr>
          <w:rFonts w:ascii="Times New Roman" w:hAnsi="Times New Roman" w:cs="Times New Roman"/>
          <w:color w:val="000000"/>
          <w:spacing w:val="-4"/>
          <w:sz w:val="24"/>
          <w:szCs w:val="24"/>
        </w:rPr>
        <w:t>3) работы по подготовке технологических решений:</w:t>
      </w:r>
    </w:p>
    <w:p w:rsidR="00EA3DFF" w:rsidRPr="00714657" w:rsidRDefault="00EA3DFF" w:rsidP="002471CC">
      <w:pPr>
        <w:pStyle w:val="a6"/>
        <w:tabs>
          <w:tab w:val="center" w:pos="851"/>
        </w:tabs>
        <w:spacing w:line="240" w:lineRule="auto"/>
        <w:ind w:left="360" w:right="-1"/>
        <w:jc w:val="both"/>
        <w:rPr>
          <w:rFonts w:ascii="Times New Roman" w:hAnsi="Times New Roman" w:cs="Times New Roman"/>
          <w:color w:val="000000"/>
          <w:spacing w:val="-4"/>
          <w:sz w:val="24"/>
          <w:szCs w:val="24"/>
        </w:rPr>
      </w:pPr>
      <w:r w:rsidRPr="00714657">
        <w:rPr>
          <w:rFonts w:ascii="Times New Roman" w:hAnsi="Times New Roman" w:cs="Times New Roman"/>
          <w:color w:val="000000"/>
          <w:spacing w:val="-4"/>
          <w:sz w:val="24"/>
          <w:szCs w:val="24"/>
        </w:rPr>
        <w:t>- работы по подготовке технологических решений жилых зданий и их комплексов;</w:t>
      </w:r>
    </w:p>
    <w:p w:rsidR="00EA3DFF" w:rsidRPr="00714657" w:rsidRDefault="00EA3DFF" w:rsidP="002471CC">
      <w:pPr>
        <w:pStyle w:val="a6"/>
        <w:tabs>
          <w:tab w:val="center" w:pos="851"/>
        </w:tabs>
        <w:spacing w:line="240" w:lineRule="auto"/>
        <w:ind w:left="360" w:right="-1"/>
        <w:jc w:val="both"/>
        <w:rPr>
          <w:rFonts w:ascii="Times New Roman" w:hAnsi="Times New Roman" w:cs="Times New Roman"/>
          <w:color w:val="000000"/>
          <w:spacing w:val="-4"/>
          <w:sz w:val="24"/>
          <w:szCs w:val="24"/>
        </w:rPr>
      </w:pPr>
      <w:r w:rsidRPr="00714657">
        <w:rPr>
          <w:rFonts w:ascii="Times New Roman" w:hAnsi="Times New Roman" w:cs="Times New Roman"/>
          <w:color w:val="000000"/>
          <w:spacing w:val="-4"/>
          <w:sz w:val="24"/>
          <w:szCs w:val="24"/>
        </w:rPr>
        <w:t>- работы по подготовке технологических решений общественных зданий и сооружений и их комплексов;</w:t>
      </w:r>
    </w:p>
    <w:p w:rsidR="00EA3DFF" w:rsidRPr="00714657" w:rsidRDefault="00EA3DFF" w:rsidP="002471CC">
      <w:pPr>
        <w:pStyle w:val="a6"/>
        <w:tabs>
          <w:tab w:val="center" w:pos="851"/>
        </w:tabs>
        <w:spacing w:line="240" w:lineRule="auto"/>
        <w:ind w:left="360" w:right="-1"/>
        <w:jc w:val="both"/>
        <w:rPr>
          <w:rFonts w:ascii="Times New Roman" w:hAnsi="Times New Roman" w:cs="Times New Roman"/>
          <w:color w:val="000000"/>
          <w:spacing w:val="-4"/>
          <w:sz w:val="24"/>
          <w:szCs w:val="24"/>
        </w:rPr>
      </w:pPr>
      <w:r w:rsidRPr="00714657">
        <w:rPr>
          <w:rFonts w:ascii="Times New Roman" w:hAnsi="Times New Roman" w:cs="Times New Roman"/>
          <w:color w:val="000000"/>
          <w:spacing w:val="-4"/>
          <w:sz w:val="24"/>
          <w:szCs w:val="24"/>
        </w:rPr>
        <w:t>4) работы по подготовке проектов мероприятий по охране окружающей среды;</w:t>
      </w:r>
    </w:p>
    <w:p w:rsidR="00EA3DFF" w:rsidRPr="00714657" w:rsidRDefault="00EA3DFF" w:rsidP="002471CC">
      <w:pPr>
        <w:pStyle w:val="a6"/>
        <w:tabs>
          <w:tab w:val="center" w:pos="851"/>
        </w:tabs>
        <w:spacing w:line="240" w:lineRule="auto"/>
        <w:ind w:left="360" w:right="-1"/>
        <w:jc w:val="both"/>
        <w:rPr>
          <w:rFonts w:ascii="Times New Roman" w:hAnsi="Times New Roman" w:cs="Times New Roman"/>
          <w:color w:val="000000"/>
          <w:spacing w:val="-4"/>
          <w:sz w:val="24"/>
          <w:szCs w:val="24"/>
        </w:rPr>
      </w:pPr>
      <w:r w:rsidRPr="00714657">
        <w:rPr>
          <w:rFonts w:ascii="Times New Roman" w:hAnsi="Times New Roman" w:cs="Times New Roman"/>
          <w:color w:val="000000"/>
          <w:spacing w:val="-4"/>
          <w:sz w:val="24"/>
          <w:szCs w:val="24"/>
        </w:rPr>
        <w:t>5) работы по подготовке проектов мероприятий по обеспечению пожарной безопасности;</w:t>
      </w:r>
    </w:p>
    <w:p w:rsidR="00EA3DFF" w:rsidRPr="002471CC" w:rsidRDefault="00EA3DFF" w:rsidP="002471CC">
      <w:pPr>
        <w:pStyle w:val="a6"/>
        <w:tabs>
          <w:tab w:val="center" w:pos="851"/>
        </w:tabs>
        <w:spacing w:line="240" w:lineRule="auto"/>
        <w:ind w:left="360" w:right="-1"/>
        <w:jc w:val="both"/>
        <w:rPr>
          <w:rFonts w:ascii="Times New Roman" w:hAnsi="Times New Roman" w:cs="Times New Roman"/>
          <w:color w:val="000000"/>
          <w:spacing w:val="-4"/>
          <w:sz w:val="24"/>
          <w:szCs w:val="24"/>
        </w:rPr>
      </w:pPr>
      <w:r w:rsidRPr="00714657">
        <w:rPr>
          <w:rFonts w:ascii="Times New Roman" w:hAnsi="Times New Roman" w:cs="Times New Roman"/>
          <w:color w:val="000000"/>
          <w:spacing w:val="-4"/>
          <w:sz w:val="24"/>
          <w:szCs w:val="24"/>
        </w:rPr>
        <w:t>6) работы по обследованию строительных конструкций зданий и сооружений.</w:t>
      </w:r>
      <w:bookmarkStart w:id="0" w:name="_GoBack"/>
      <w:bookmarkEnd w:id="0"/>
    </w:p>
    <w:p w:rsidR="005B060F" w:rsidRPr="00AD5C0D" w:rsidRDefault="005B060F" w:rsidP="005B060F">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lastRenderedPageBreak/>
        <w:t>адрес места нахождения: 634041, г. Томск, пр. Кирова, 41;</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телефон: +7(3822) </w:t>
      </w:r>
      <w:r>
        <w:rPr>
          <w:color w:val="000000"/>
          <w:spacing w:val="-4"/>
          <w:sz w:val="24"/>
          <w:szCs w:val="24"/>
        </w:rPr>
        <w:t>903-</w:t>
      </w:r>
      <w:r w:rsidRPr="00AD5C0D">
        <w:rPr>
          <w:color w:val="000000"/>
          <w:spacing w:val="-4"/>
          <w:sz w:val="24"/>
          <w:szCs w:val="24"/>
        </w:rPr>
        <w:t>5</w:t>
      </w:r>
      <w:r>
        <w:rPr>
          <w:color w:val="000000"/>
          <w:spacing w:val="-4"/>
          <w:sz w:val="24"/>
          <w:szCs w:val="24"/>
        </w:rPr>
        <w:t>17</w:t>
      </w:r>
    </w:p>
    <w:p w:rsidR="005B060F"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8" w:history="1">
        <w:r w:rsidRPr="004505C9">
          <w:rPr>
            <w:color w:val="000000"/>
            <w:sz w:val="24"/>
            <w:szCs w:val="24"/>
          </w:rPr>
          <w:t>info@kapremont.tomsk.ru</w:t>
        </w:r>
      </w:hyperlink>
      <w:r w:rsidRPr="004505C9">
        <w:rPr>
          <w:color w:val="000000"/>
          <w:spacing w:val="-4"/>
          <w:sz w:val="24"/>
          <w:szCs w:val="24"/>
        </w:rPr>
        <w:t>;</w:t>
      </w:r>
    </w:p>
    <w:p w:rsidR="00EA3DFF" w:rsidRPr="0067282C" w:rsidRDefault="00EA3DFF" w:rsidP="00EA3DFF">
      <w:pPr>
        <w:tabs>
          <w:tab w:val="left" w:pos="993"/>
          <w:tab w:val="right" w:pos="1418"/>
        </w:tabs>
        <w:ind w:left="851" w:right="-81" w:firstLine="0"/>
        <w:jc w:val="both"/>
        <w:rPr>
          <w:color w:val="000000"/>
          <w:spacing w:val="-4"/>
          <w:sz w:val="24"/>
          <w:szCs w:val="24"/>
        </w:rPr>
      </w:pPr>
    </w:p>
    <w:p w:rsidR="00B04FCB" w:rsidRPr="00B04FCB" w:rsidRDefault="005B060F" w:rsidP="005B060F">
      <w:pPr>
        <w:numPr>
          <w:ilvl w:val="0"/>
          <w:numId w:val="2"/>
        </w:numPr>
        <w:tabs>
          <w:tab w:val="left" w:pos="1134"/>
          <w:tab w:val="center" w:pos="4677"/>
          <w:tab w:val="right" w:pos="9355"/>
        </w:tabs>
        <w:ind w:left="0" w:right="-81" w:firstLine="709"/>
        <w:jc w:val="both"/>
        <w:rPr>
          <w:sz w:val="24"/>
          <w:szCs w:val="24"/>
        </w:rPr>
      </w:pPr>
      <w:r w:rsidRPr="00711EF2">
        <w:rPr>
          <w:b/>
          <w:color w:val="000000"/>
          <w:spacing w:val="-4"/>
          <w:sz w:val="24"/>
          <w:szCs w:val="24"/>
        </w:rPr>
        <w:t>Предмет договора подряда:</w:t>
      </w:r>
      <w:r w:rsidRPr="00711EF2">
        <w:rPr>
          <w:color w:val="000000"/>
          <w:spacing w:val="-4"/>
          <w:sz w:val="24"/>
          <w:szCs w:val="24"/>
        </w:rPr>
        <w:t xml:space="preserve"> </w:t>
      </w:r>
    </w:p>
    <w:p w:rsidR="005B060F" w:rsidRPr="00B04FCB" w:rsidRDefault="00B04FCB" w:rsidP="00B04FCB">
      <w:pPr>
        <w:pStyle w:val="a6"/>
        <w:numPr>
          <w:ilvl w:val="1"/>
          <w:numId w:val="43"/>
        </w:numPr>
        <w:tabs>
          <w:tab w:val="right" w:pos="1276"/>
        </w:tabs>
        <w:spacing w:line="240" w:lineRule="auto"/>
        <w:ind w:left="0" w:right="-81" w:firstLine="709"/>
        <w:jc w:val="both"/>
        <w:rPr>
          <w:rFonts w:ascii="Times New Roman" w:hAnsi="Times New Roman" w:cs="Times New Roman"/>
          <w:sz w:val="24"/>
          <w:szCs w:val="24"/>
        </w:rPr>
      </w:pPr>
      <w:r>
        <w:rPr>
          <w:rFonts w:ascii="Times New Roman" w:hAnsi="Times New Roman" w:cs="Times New Roman"/>
          <w:color w:val="000000"/>
          <w:spacing w:val="-4"/>
          <w:sz w:val="24"/>
          <w:szCs w:val="24"/>
        </w:rPr>
        <w:t>п</w:t>
      </w:r>
      <w:r w:rsidRPr="00B04FCB">
        <w:rPr>
          <w:rFonts w:ascii="Times New Roman" w:hAnsi="Times New Roman" w:cs="Times New Roman"/>
          <w:color w:val="000000"/>
          <w:spacing w:val="-4"/>
          <w:sz w:val="24"/>
          <w:szCs w:val="24"/>
        </w:rPr>
        <w:t>о лоту №1 -</w:t>
      </w:r>
      <w:r w:rsidR="005B060F" w:rsidRPr="00B04FCB">
        <w:rPr>
          <w:rFonts w:ascii="Times New Roman" w:hAnsi="Times New Roman" w:cs="Times New Roman"/>
          <w:color w:val="000000"/>
          <w:spacing w:val="-4"/>
          <w:sz w:val="24"/>
          <w:szCs w:val="24"/>
        </w:rPr>
        <w:t>- о</w:t>
      </w:r>
      <w:r w:rsidR="005B060F" w:rsidRPr="00B04FCB">
        <w:rPr>
          <w:rFonts w:ascii="Times New Roman" w:hAnsi="Times New Roman" w:cs="Times New Roman"/>
          <w:sz w:val="24"/>
          <w:szCs w:val="24"/>
        </w:rPr>
        <w:t xml:space="preserve">казание услуг по разработке проектно-сметной документации </w:t>
      </w:r>
      <w:r w:rsidR="00CC332A" w:rsidRPr="00B04FCB">
        <w:rPr>
          <w:rFonts w:ascii="Times New Roman" w:hAnsi="Times New Roman" w:cs="Times New Roman"/>
          <w:sz w:val="24"/>
          <w:szCs w:val="24"/>
        </w:rPr>
        <w:t xml:space="preserve">(включая проведение проверки достоверности определения сметной стоимости) </w:t>
      </w:r>
      <w:r w:rsidR="005B060F" w:rsidRPr="00B04FCB">
        <w:rPr>
          <w:rFonts w:ascii="Times New Roman" w:hAnsi="Times New Roman" w:cs="Times New Roman"/>
          <w:sz w:val="24"/>
          <w:szCs w:val="24"/>
        </w:rPr>
        <w:t>на выполнение работ по капитальному ремонту общего имущества (</w:t>
      </w:r>
      <w:r w:rsidR="00DB6230" w:rsidRPr="00B04FCB">
        <w:rPr>
          <w:rFonts w:ascii="Times New Roman" w:hAnsi="Times New Roman" w:cs="Times New Roman"/>
          <w:sz w:val="24"/>
          <w:szCs w:val="24"/>
        </w:rPr>
        <w:t xml:space="preserve">ремонт </w:t>
      </w:r>
      <w:r w:rsidRPr="00B04FCB">
        <w:rPr>
          <w:rFonts w:ascii="Times New Roman" w:hAnsi="Times New Roman" w:cs="Times New Roman"/>
          <w:sz w:val="24"/>
          <w:szCs w:val="24"/>
        </w:rPr>
        <w:t>фасада</w:t>
      </w:r>
      <w:r w:rsidR="00DB6230" w:rsidRPr="00B04FCB">
        <w:rPr>
          <w:rFonts w:ascii="Times New Roman" w:hAnsi="Times New Roman" w:cs="Times New Roman"/>
          <w:sz w:val="24"/>
          <w:szCs w:val="24"/>
        </w:rPr>
        <w:t>) в многоквартирном доме по адресу: Томская область, г. </w:t>
      </w:r>
      <w:r w:rsidRPr="00B04FCB">
        <w:rPr>
          <w:rFonts w:ascii="Times New Roman" w:hAnsi="Times New Roman" w:cs="Times New Roman"/>
          <w:sz w:val="24"/>
          <w:szCs w:val="24"/>
        </w:rPr>
        <w:t>Северск, ул. Кирова, д. 2;</w:t>
      </w:r>
    </w:p>
    <w:p w:rsidR="00B04FCB" w:rsidRPr="00B04FCB" w:rsidRDefault="00B04FCB" w:rsidP="00B04FCB">
      <w:pPr>
        <w:pStyle w:val="a6"/>
        <w:numPr>
          <w:ilvl w:val="1"/>
          <w:numId w:val="43"/>
        </w:numPr>
        <w:tabs>
          <w:tab w:val="right" w:pos="1276"/>
        </w:tabs>
        <w:spacing w:line="240" w:lineRule="auto"/>
        <w:ind w:left="0" w:right="-81" w:firstLine="709"/>
        <w:jc w:val="both"/>
        <w:rPr>
          <w:rFonts w:ascii="Times New Roman" w:hAnsi="Times New Roman" w:cs="Times New Roman"/>
          <w:sz w:val="24"/>
          <w:szCs w:val="24"/>
        </w:rPr>
      </w:pPr>
      <w:r>
        <w:rPr>
          <w:rFonts w:ascii="Times New Roman" w:hAnsi="Times New Roman" w:cs="Times New Roman"/>
          <w:color w:val="000000"/>
          <w:spacing w:val="-4"/>
          <w:sz w:val="24"/>
          <w:szCs w:val="24"/>
        </w:rPr>
        <w:t>п</w:t>
      </w:r>
      <w:r w:rsidRPr="00B04FCB">
        <w:rPr>
          <w:rFonts w:ascii="Times New Roman" w:hAnsi="Times New Roman" w:cs="Times New Roman"/>
          <w:color w:val="000000"/>
          <w:spacing w:val="-4"/>
          <w:sz w:val="24"/>
          <w:szCs w:val="24"/>
        </w:rPr>
        <w:t xml:space="preserve">о лоту </w:t>
      </w:r>
      <w:r>
        <w:rPr>
          <w:rFonts w:ascii="Times New Roman" w:hAnsi="Times New Roman" w:cs="Times New Roman"/>
          <w:color w:val="000000"/>
          <w:spacing w:val="-4"/>
          <w:sz w:val="24"/>
          <w:szCs w:val="24"/>
        </w:rPr>
        <w:t>№2</w:t>
      </w:r>
      <w:r w:rsidRPr="00B04FCB">
        <w:rPr>
          <w:rFonts w:ascii="Times New Roman" w:hAnsi="Times New Roman" w:cs="Times New Roman"/>
          <w:color w:val="000000"/>
          <w:spacing w:val="-4"/>
          <w:sz w:val="24"/>
          <w:szCs w:val="24"/>
        </w:rPr>
        <w:t xml:space="preserve"> -- о</w:t>
      </w:r>
      <w:r w:rsidRPr="00B04FCB">
        <w:rPr>
          <w:rFonts w:ascii="Times New Roman" w:hAnsi="Times New Roman" w:cs="Times New Roman"/>
          <w:sz w:val="24"/>
          <w:szCs w:val="24"/>
        </w:rPr>
        <w:t xml:space="preserve">казание услуг по разработке проектно-сметной документации (включая проведение проверки достоверности определения сметной стоимости) на выполнение работ по капитальному ремонту общего имущества (ремонт фасада) в многоквартирном доме по адресу: Томская область, г. Северск, ул. Кирова, д. </w:t>
      </w:r>
      <w:r>
        <w:rPr>
          <w:rFonts w:ascii="Times New Roman" w:hAnsi="Times New Roman" w:cs="Times New Roman"/>
          <w:sz w:val="24"/>
          <w:szCs w:val="24"/>
        </w:rPr>
        <w:t>10.</w:t>
      </w:r>
    </w:p>
    <w:p w:rsidR="00B04FCB" w:rsidRDefault="00B04FCB" w:rsidP="00B04FCB">
      <w:pPr>
        <w:tabs>
          <w:tab w:val="left" w:pos="1134"/>
          <w:tab w:val="center" w:pos="4677"/>
          <w:tab w:val="right" w:pos="9355"/>
        </w:tabs>
        <w:ind w:right="-81" w:firstLine="0"/>
        <w:jc w:val="both"/>
        <w:rPr>
          <w:sz w:val="24"/>
          <w:szCs w:val="24"/>
        </w:rPr>
      </w:pPr>
      <w:r>
        <w:rPr>
          <w:sz w:val="24"/>
          <w:szCs w:val="24"/>
        </w:rPr>
        <w:t>Справочная информация.</w:t>
      </w:r>
    </w:p>
    <w:p w:rsidR="00B04FCB" w:rsidRDefault="00B04FCB" w:rsidP="00B04FCB">
      <w:pPr>
        <w:tabs>
          <w:tab w:val="left" w:pos="1134"/>
          <w:tab w:val="center" w:pos="4677"/>
          <w:tab w:val="right" w:pos="9355"/>
        </w:tabs>
        <w:ind w:right="-81"/>
        <w:jc w:val="both"/>
        <w:rPr>
          <w:color w:val="000000"/>
          <w:spacing w:val="-4"/>
          <w:sz w:val="24"/>
          <w:szCs w:val="24"/>
        </w:rPr>
      </w:pPr>
      <w:r w:rsidRPr="00026C12">
        <w:rPr>
          <w:sz w:val="24"/>
          <w:szCs w:val="24"/>
        </w:rPr>
        <w:t xml:space="preserve">Работы </w:t>
      </w:r>
      <w:r>
        <w:rPr>
          <w:sz w:val="24"/>
          <w:szCs w:val="24"/>
        </w:rPr>
        <w:t xml:space="preserve">по лотам №№ 1, 2 </w:t>
      </w:r>
      <w:r w:rsidRPr="00026C12">
        <w:rPr>
          <w:sz w:val="24"/>
          <w:szCs w:val="24"/>
        </w:rPr>
        <w:t>должны выполняться в закрытом административно-территориальном образовании Северск.</w:t>
      </w:r>
    </w:p>
    <w:p w:rsidR="00B04FCB" w:rsidRPr="00026C12" w:rsidRDefault="00B04FCB" w:rsidP="00B04FCB">
      <w:pPr>
        <w:tabs>
          <w:tab w:val="left" w:pos="1134"/>
          <w:tab w:val="center" w:pos="4677"/>
          <w:tab w:val="right" w:pos="9355"/>
        </w:tabs>
        <w:ind w:right="-81" w:firstLine="567"/>
        <w:jc w:val="both"/>
        <w:rPr>
          <w:sz w:val="24"/>
          <w:szCs w:val="24"/>
        </w:rPr>
      </w:pPr>
      <w:r w:rsidRPr="00026C12">
        <w:rPr>
          <w:sz w:val="24"/>
          <w:szCs w:val="24"/>
        </w:rPr>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 3297-1 «О закрытом административно-территориальном образовании».</w:t>
      </w:r>
    </w:p>
    <w:p w:rsidR="00B04FCB" w:rsidRPr="00026C12" w:rsidRDefault="00B04FCB" w:rsidP="00B04FCB">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B04FCB" w:rsidRPr="00026C12" w:rsidRDefault="00B04FCB" w:rsidP="00B04FCB">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B04FCB" w:rsidRPr="00026C12" w:rsidRDefault="00B04FCB" w:rsidP="00B04FCB">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9"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026C12">
        <w:rPr>
          <w:sz w:val="24"/>
          <w:szCs w:val="24"/>
        </w:rPr>
        <w:t>Режимно</w:t>
      </w:r>
      <w:proofErr w:type="spellEnd"/>
      <w:r w:rsidRPr="00026C12">
        <w:rPr>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w:t>
      </w:r>
      <w:r>
        <w:rPr>
          <w:sz w:val="24"/>
          <w:szCs w:val="24"/>
        </w:rPr>
        <w:t xml:space="preserve">письменной </w:t>
      </w:r>
      <w:proofErr w:type="gramStart"/>
      <w:r>
        <w:rPr>
          <w:sz w:val="24"/>
          <w:szCs w:val="24"/>
        </w:rPr>
        <w:t>форме  почтой</w:t>
      </w:r>
      <w:proofErr w:type="gramEnd"/>
      <w:r>
        <w:rPr>
          <w:sz w:val="24"/>
          <w:szCs w:val="24"/>
        </w:rPr>
        <w:t xml:space="preserve"> на имя</w:t>
      </w:r>
      <w:r w:rsidRPr="00026C12">
        <w:rPr>
          <w:sz w:val="24"/>
          <w:szCs w:val="24"/>
        </w:rPr>
        <w:t xml:space="preserve">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B04FCB" w:rsidRPr="00026C12" w:rsidRDefault="00B04FCB" w:rsidP="00B04FCB">
      <w:pPr>
        <w:tabs>
          <w:tab w:val="left" w:pos="1134"/>
          <w:tab w:val="center" w:pos="4677"/>
          <w:tab w:val="right" w:pos="9355"/>
        </w:tabs>
        <w:ind w:right="-81" w:firstLine="567"/>
        <w:jc w:val="both"/>
        <w:rPr>
          <w:sz w:val="24"/>
          <w:szCs w:val="24"/>
        </w:rPr>
      </w:pPr>
      <w:r w:rsidRPr="00026C12">
        <w:rPr>
          <w:sz w:val="24"/>
          <w:szCs w:val="24"/>
        </w:rPr>
        <w:t xml:space="preserve">Победитель настоящего отбора </w:t>
      </w:r>
      <w:r>
        <w:rPr>
          <w:sz w:val="24"/>
          <w:szCs w:val="24"/>
        </w:rPr>
        <w:t xml:space="preserve">по лотам №№1, 2 </w:t>
      </w:r>
      <w:r w:rsidRPr="00026C12">
        <w:rPr>
          <w:sz w:val="24"/>
          <w:szCs w:val="24"/>
        </w:rPr>
        <w:t xml:space="preserve">обязан оформить документы на въезд в город в соответствии с установленными правилами в целях выполнения работ. </w:t>
      </w:r>
    </w:p>
    <w:p w:rsidR="005B060F" w:rsidRDefault="005B060F" w:rsidP="00A37307">
      <w:pPr>
        <w:tabs>
          <w:tab w:val="left" w:pos="1134"/>
          <w:tab w:val="center" w:pos="4677"/>
          <w:tab w:val="right" w:pos="9355"/>
        </w:tabs>
        <w:ind w:right="-81" w:firstLine="0"/>
        <w:jc w:val="both"/>
        <w:rPr>
          <w:sz w:val="24"/>
          <w:szCs w:val="24"/>
        </w:rPr>
      </w:pPr>
    </w:p>
    <w:p w:rsidR="005B060F" w:rsidRPr="00AD5C0D" w:rsidRDefault="005B060F" w:rsidP="005B060F">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5B060F" w:rsidRPr="00AD5C0D"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5B060F" w:rsidRDefault="005B060F" w:rsidP="005B060F">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Форма № 1 «Опись документов», где перечисляются документы, входящие в со</w:t>
      </w:r>
      <w:r>
        <w:rPr>
          <w:color w:val="000000"/>
          <w:spacing w:val="-4"/>
          <w:sz w:val="24"/>
          <w:szCs w:val="24"/>
        </w:rPr>
        <w:t>став заявки на участие в отборе.</w:t>
      </w:r>
    </w:p>
    <w:p w:rsidR="005B060F" w:rsidRPr="00AD5C0D" w:rsidRDefault="005B060F" w:rsidP="005B060F">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lastRenderedPageBreak/>
        <w:t>- </w:t>
      </w:r>
      <w:r w:rsidRPr="00AD5C0D">
        <w:rPr>
          <w:color w:val="000000"/>
          <w:spacing w:val="-4"/>
          <w:sz w:val="24"/>
          <w:szCs w:val="24"/>
        </w:rPr>
        <w:t>почтовый адрес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5B060F" w:rsidRPr="00115787"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w:t>
      </w:r>
      <w:r w:rsidRPr="00115787">
        <w:rPr>
          <w:color w:val="000000"/>
          <w:spacing w:val="-4"/>
          <w:sz w:val="24"/>
          <w:szCs w:val="24"/>
        </w:rPr>
        <w:t xml:space="preserve">аспортные данные (для индивидуального предпринимателя). </w:t>
      </w:r>
    </w:p>
    <w:p w:rsidR="005B060F" w:rsidRDefault="005B060F" w:rsidP="005B060F">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 xml:space="preserve"> </w:t>
      </w:r>
      <w:r w:rsidRPr="00115787">
        <w:rPr>
          <w:color w:val="000000"/>
          <w:spacing w:val="-4"/>
          <w:sz w:val="24"/>
          <w:szCs w:val="24"/>
        </w:rPr>
        <w:t>Форма № 3 «Предложение участника отбора по исполнению договора подряда»</w:t>
      </w:r>
      <w:r w:rsidRPr="005472B6">
        <w:rPr>
          <w:color w:val="000000"/>
          <w:spacing w:val="-4"/>
          <w:sz w:val="24"/>
          <w:szCs w:val="24"/>
        </w:rPr>
        <w:t xml:space="preserve">, </w:t>
      </w:r>
    </w:p>
    <w:p w:rsidR="005B060F" w:rsidRPr="00243FFD" w:rsidRDefault="005B060F" w:rsidP="005B060F">
      <w:pPr>
        <w:tabs>
          <w:tab w:val="left" w:pos="993"/>
          <w:tab w:val="left" w:pos="3792"/>
          <w:tab w:val="center" w:pos="4677"/>
          <w:tab w:val="right" w:pos="9355"/>
        </w:tabs>
        <w:ind w:right="-81" w:firstLine="0"/>
        <w:jc w:val="both"/>
        <w:rPr>
          <w:color w:val="000000"/>
          <w:spacing w:val="-4"/>
          <w:sz w:val="24"/>
          <w:szCs w:val="24"/>
        </w:rPr>
      </w:pPr>
      <w:r w:rsidRPr="005472B6">
        <w:rPr>
          <w:color w:val="000000"/>
          <w:spacing w:val="-4"/>
          <w:sz w:val="24"/>
          <w:szCs w:val="24"/>
        </w:rPr>
        <w:t xml:space="preserve">в которой </w:t>
      </w:r>
      <w:r w:rsidRPr="00243FFD">
        <w:rPr>
          <w:color w:val="000000"/>
          <w:spacing w:val="-4"/>
          <w:sz w:val="24"/>
          <w:szCs w:val="24"/>
        </w:rPr>
        <w:t xml:space="preserve">содержится следующая информация: </w:t>
      </w:r>
    </w:p>
    <w:p w:rsidR="005B060F" w:rsidRPr="00243FFD" w:rsidRDefault="005B060F" w:rsidP="005B060F">
      <w:pPr>
        <w:tabs>
          <w:tab w:val="left" w:pos="1134"/>
          <w:tab w:val="center" w:pos="4677"/>
          <w:tab w:val="right" w:pos="9355"/>
        </w:tabs>
        <w:ind w:right="-81" w:firstLine="567"/>
        <w:jc w:val="both"/>
        <w:rPr>
          <w:color w:val="000000"/>
          <w:spacing w:val="-4"/>
          <w:sz w:val="24"/>
          <w:szCs w:val="24"/>
        </w:rPr>
      </w:pPr>
      <w:r w:rsidRPr="00243FFD">
        <w:rPr>
          <w:color w:val="000000"/>
          <w:spacing w:val="-4"/>
          <w:sz w:val="24"/>
          <w:szCs w:val="24"/>
        </w:rPr>
        <w:t xml:space="preserve">- цена договора подряда, которая включает, в том числе, получение положительного заключения о достоверности определения сметной стоимости; </w:t>
      </w:r>
    </w:p>
    <w:p w:rsidR="005B060F" w:rsidRPr="00243FFD" w:rsidRDefault="005B060F" w:rsidP="005B060F">
      <w:pPr>
        <w:tabs>
          <w:tab w:val="left" w:pos="993"/>
          <w:tab w:val="left" w:pos="3792"/>
          <w:tab w:val="center" w:pos="4677"/>
          <w:tab w:val="right" w:pos="9355"/>
        </w:tabs>
        <w:ind w:right="-81" w:firstLine="567"/>
        <w:jc w:val="both"/>
        <w:rPr>
          <w:sz w:val="24"/>
          <w:szCs w:val="24"/>
        </w:rPr>
      </w:pPr>
      <w:r w:rsidRPr="00243FFD">
        <w:rPr>
          <w:color w:val="000000"/>
          <w:spacing w:val="-4"/>
          <w:sz w:val="24"/>
          <w:szCs w:val="24"/>
        </w:rPr>
        <w:t xml:space="preserve">- срок оказания услуг (срок указывается в количестве </w:t>
      </w:r>
      <w:r w:rsidRPr="00243FFD">
        <w:rPr>
          <w:sz w:val="24"/>
          <w:szCs w:val="24"/>
        </w:rPr>
        <w:t>календарных дней со дня заключения договора).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w:t>
      </w:r>
    </w:p>
    <w:p w:rsidR="005B060F" w:rsidRPr="00243FFD" w:rsidRDefault="005B060F" w:rsidP="005B060F">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 xml:space="preserve">- предлагаемый срок и объем гарантийных обязательств; </w:t>
      </w:r>
    </w:p>
    <w:p w:rsidR="005B060F" w:rsidRPr="00243FFD" w:rsidRDefault="005B060F" w:rsidP="005B060F">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 сведения о порядке выполнения оказания услуг, в том числе информация о личном выполнении договора подряда.</w:t>
      </w:r>
    </w:p>
    <w:p w:rsidR="005B060F" w:rsidRDefault="005B060F" w:rsidP="005B060F">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 xml:space="preserve">К Форме </w:t>
      </w:r>
      <w:r w:rsidRPr="00243FFD">
        <w:rPr>
          <w:color w:val="000000"/>
          <w:spacing w:val="-4"/>
          <w:sz w:val="24"/>
          <w:szCs w:val="24"/>
        </w:rPr>
        <w:t>№ 3 участник отбора прилагает</w:t>
      </w:r>
      <w:r w:rsidRPr="00243FFD">
        <w:rPr>
          <w:sz w:val="24"/>
          <w:szCs w:val="24"/>
        </w:rPr>
        <w:t xml:space="preserve"> </w:t>
      </w:r>
      <w:r w:rsidRPr="00243FFD">
        <w:rPr>
          <w:color w:val="000000"/>
          <w:spacing w:val="-4"/>
          <w:sz w:val="24"/>
          <w:szCs w:val="24"/>
        </w:rPr>
        <w:t>сводные сметные расчеты на разработку проектно-сметной документации на сумму указанной в Форм</w:t>
      </w:r>
      <w:r>
        <w:rPr>
          <w:color w:val="000000"/>
          <w:spacing w:val="-4"/>
          <w:sz w:val="24"/>
          <w:szCs w:val="24"/>
        </w:rPr>
        <w:t xml:space="preserve">е </w:t>
      </w:r>
      <w:r w:rsidRPr="00243FFD">
        <w:rPr>
          <w:color w:val="000000"/>
          <w:spacing w:val="-4"/>
          <w:sz w:val="24"/>
          <w:szCs w:val="24"/>
        </w:rPr>
        <w:t>№ 3</w:t>
      </w:r>
      <w:r>
        <w:rPr>
          <w:color w:val="000000"/>
          <w:spacing w:val="-4"/>
          <w:sz w:val="24"/>
          <w:szCs w:val="24"/>
        </w:rPr>
        <w:t xml:space="preserve"> </w:t>
      </w:r>
      <w:r w:rsidRPr="00243FFD">
        <w:rPr>
          <w:color w:val="000000"/>
          <w:spacing w:val="-4"/>
          <w:sz w:val="24"/>
          <w:szCs w:val="24"/>
        </w:rPr>
        <w:t>цены с приложением соответствующих локальных сметных расчетов. 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w:t>
      </w:r>
      <w:r w:rsidRPr="00115787">
        <w:rPr>
          <w:color w:val="000000"/>
          <w:spacing w:val="-4"/>
          <w:sz w:val="24"/>
          <w:szCs w:val="24"/>
        </w:rPr>
        <w:t>щей документации сметном расчете применен понижающий</w:t>
      </w:r>
      <w:r w:rsidRPr="008E38D5">
        <w:rPr>
          <w:color w:val="000000"/>
          <w:spacing w:val="-4"/>
          <w:sz w:val="24"/>
          <w:szCs w:val="24"/>
        </w:rPr>
        <w:t xml:space="preserve">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5B060F" w:rsidRDefault="005B060F" w:rsidP="005B060F">
      <w:pPr>
        <w:numPr>
          <w:ilvl w:val="0"/>
          <w:numId w:val="4"/>
        </w:numPr>
        <w:tabs>
          <w:tab w:val="left" w:pos="709"/>
          <w:tab w:val="left" w:pos="993"/>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5B060F" w:rsidRPr="001E7A24" w:rsidRDefault="005B060F" w:rsidP="005B060F">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5B060F" w:rsidRPr="001E7A24" w:rsidRDefault="005B060F" w:rsidP="005B060F">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5B060F" w:rsidRPr="001E7A24" w:rsidRDefault="005B060F" w:rsidP="005B060F">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5B060F" w:rsidRPr="001E7A24" w:rsidRDefault="005B060F" w:rsidP="005B060F">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5B060F" w:rsidRDefault="005B060F" w:rsidP="005B060F">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w:t>
      </w:r>
      <w:r>
        <w:rPr>
          <w:sz w:val="24"/>
          <w:szCs w:val="24"/>
        </w:rPr>
        <w:t xml:space="preserve"> по подготовке проектной документации, которые оказывают влияние на безопасность объектов капитального строительства.</w:t>
      </w:r>
    </w:p>
    <w:p w:rsidR="005B060F" w:rsidRPr="00AD5C0D"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lastRenderedPageBreak/>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5B060F" w:rsidRPr="00AD5C0D"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5B060F"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5B060F" w:rsidRPr="00610F14" w:rsidRDefault="005B060F" w:rsidP="005B060F">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5B060F" w:rsidRPr="00610F14" w:rsidRDefault="005B060F" w:rsidP="005B060F">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5B060F" w:rsidRPr="00610F14" w:rsidRDefault="005B060F" w:rsidP="005B060F">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5B060F" w:rsidRDefault="005B060F" w:rsidP="005B060F">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5B060F" w:rsidRPr="002E3879" w:rsidRDefault="005B060F" w:rsidP="005B060F">
      <w:pPr>
        <w:widowControl w:val="0"/>
        <w:tabs>
          <w:tab w:val="left" w:pos="993"/>
        </w:tabs>
        <w:autoSpaceDE w:val="0"/>
        <w:autoSpaceDN w:val="0"/>
        <w:adjustRightInd w:val="0"/>
        <w:ind w:left="567" w:firstLine="0"/>
        <w:jc w:val="both"/>
        <w:rPr>
          <w:color w:val="000000"/>
          <w:spacing w:val="-4"/>
          <w:sz w:val="24"/>
          <w:szCs w:val="24"/>
        </w:rPr>
      </w:pPr>
    </w:p>
    <w:p w:rsidR="005B060F" w:rsidRPr="00AD5C0D" w:rsidRDefault="005B060F" w:rsidP="005B060F">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5B060F" w:rsidRPr="00AD5C0D" w:rsidRDefault="005B060F" w:rsidP="005B060F">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DB6230">
        <w:rPr>
          <w:color w:val="000000"/>
          <w:spacing w:val="-4"/>
          <w:sz w:val="24"/>
          <w:szCs w:val="24"/>
        </w:rPr>
        <w:t>00 минут 1</w:t>
      </w:r>
      <w:r w:rsidR="00DB1FE3">
        <w:rPr>
          <w:color w:val="000000"/>
          <w:spacing w:val="-4"/>
          <w:sz w:val="24"/>
          <w:szCs w:val="24"/>
        </w:rPr>
        <w:t>4</w:t>
      </w:r>
      <w:r w:rsidRPr="00DF1420">
        <w:rPr>
          <w:color w:val="000000"/>
          <w:spacing w:val="-4"/>
          <w:sz w:val="24"/>
          <w:szCs w:val="24"/>
        </w:rPr>
        <w:t>.</w:t>
      </w:r>
      <w:r w:rsidR="00DB6230">
        <w:rPr>
          <w:color w:val="000000"/>
          <w:spacing w:val="-4"/>
          <w:sz w:val="24"/>
          <w:szCs w:val="24"/>
        </w:rPr>
        <w:t>10</w:t>
      </w:r>
      <w:r w:rsidRPr="00DF1420">
        <w:rPr>
          <w:color w:val="000000"/>
          <w:spacing w:val="-4"/>
          <w:sz w:val="24"/>
          <w:szCs w:val="24"/>
        </w:rPr>
        <w:t>.201</w:t>
      </w:r>
      <w:r>
        <w:rPr>
          <w:color w:val="000000"/>
          <w:spacing w:val="-4"/>
          <w:sz w:val="24"/>
          <w:szCs w:val="24"/>
        </w:rPr>
        <w:t>6</w:t>
      </w:r>
      <w:r w:rsidRPr="00AD5C0D">
        <w:rPr>
          <w:color w:val="000000"/>
          <w:spacing w:val="-4"/>
          <w:sz w:val="24"/>
          <w:szCs w:val="24"/>
        </w:rPr>
        <w:t xml:space="preserve"> года до </w:t>
      </w:r>
      <w:r>
        <w:rPr>
          <w:color w:val="000000"/>
          <w:spacing w:val="-4"/>
          <w:sz w:val="24"/>
          <w:szCs w:val="24"/>
        </w:rPr>
        <w:t>1</w:t>
      </w:r>
      <w:r w:rsidR="00DB1FE3">
        <w:rPr>
          <w:color w:val="000000"/>
          <w:spacing w:val="-4"/>
          <w:sz w:val="24"/>
          <w:szCs w:val="24"/>
        </w:rPr>
        <w:t>7</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sidR="00DB6230">
        <w:rPr>
          <w:color w:val="000000"/>
          <w:spacing w:val="-4"/>
          <w:sz w:val="24"/>
          <w:szCs w:val="24"/>
        </w:rPr>
        <w:t>2</w:t>
      </w:r>
      <w:r w:rsidR="00DB1FE3">
        <w:rPr>
          <w:color w:val="000000"/>
          <w:spacing w:val="-4"/>
          <w:sz w:val="24"/>
          <w:szCs w:val="24"/>
        </w:rPr>
        <w:t>1</w:t>
      </w:r>
      <w:r w:rsidR="00DB6230">
        <w:rPr>
          <w:color w:val="000000"/>
          <w:spacing w:val="-4"/>
          <w:sz w:val="24"/>
          <w:szCs w:val="24"/>
        </w:rPr>
        <w:t>.10</w:t>
      </w:r>
      <w:r>
        <w:rPr>
          <w:color w:val="000000"/>
          <w:spacing w:val="-4"/>
          <w:sz w:val="24"/>
          <w:szCs w:val="24"/>
        </w:rPr>
        <w:t>.2016</w:t>
      </w:r>
      <w:r w:rsidRPr="00AD5C0D">
        <w:rPr>
          <w:color w:val="000000"/>
          <w:spacing w:val="-4"/>
          <w:sz w:val="24"/>
          <w:szCs w:val="24"/>
        </w:rPr>
        <w:t xml:space="preserve"> г. по адресу: 634009, г. То</w:t>
      </w:r>
      <w:r>
        <w:rPr>
          <w:color w:val="000000"/>
          <w:spacing w:val="-4"/>
          <w:sz w:val="24"/>
          <w:szCs w:val="24"/>
        </w:rPr>
        <w:t xml:space="preserve">мск, ул. Карла Маркса, 7, офис, 110.                                                                                                                                                                                                                                                                                                                                                                                                                                                                                                                                                                                                                                                                                                                                                                       </w:t>
      </w:r>
    </w:p>
    <w:p w:rsidR="005B060F" w:rsidRPr="006976CF" w:rsidRDefault="005B060F" w:rsidP="005B060F">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7</w:t>
      </w:r>
      <w:r w:rsidRPr="006976CF">
        <w:rPr>
          <w:color w:val="000000"/>
          <w:spacing w:val="-4"/>
          <w:sz w:val="24"/>
          <w:szCs w:val="24"/>
        </w:rPr>
        <w:t xml:space="preserve"> часов </w:t>
      </w:r>
      <w:r>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5B060F" w:rsidRPr="00AD5C0D" w:rsidRDefault="005B060F" w:rsidP="005B060F">
      <w:pPr>
        <w:tabs>
          <w:tab w:val="left" w:pos="993"/>
          <w:tab w:val="center" w:pos="4677"/>
          <w:tab w:val="right" w:pos="9355"/>
        </w:tabs>
        <w:ind w:right="-81"/>
        <w:jc w:val="both"/>
        <w:rPr>
          <w:color w:val="000000"/>
          <w:spacing w:val="-4"/>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5B060F" w:rsidRPr="00D00A48" w:rsidRDefault="005B060F" w:rsidP="005B060F">
      <w:pPr>
        <w:tabs>
          <w:tab w:val="left" w:pos="1134"/>
          <w:tab w:val="center" w:pos="4677"/>
          <w:tab w:val="right" w:pos="9355"/>
        </w:tabs>
        <w:ind w:right="-81"/>
        <w:jc w:val="both"/>
        <w:rPr>
          <w:color w:val="000000"/>
          <w:sz w:val="22"/>
          <w:szCs w:val="22"/>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C357C5">
        <w:rPr>
          <w:i/>
          <w:sz w:val="24"/>
          <w:szCs w:val="24"/>
        </w:rPr>
        <w:t>Оказание услуг по разработке проектно-сметн</w:t>
      </w:r>
      <w:r>
        <w:rPr>
          <w:i/>
          <w:sz w:val="24"/>
          <w:szCs w:val="24"/>
        </w:rPr>
        <w:t>ой</w:t>
      </w:r>
      <w:r w:rsidRPr="00C357C5">
        <w:rPr>
          <w:i/>
          <w:sz w:val="24"/>
          <w:szCs w:val="24"/>
        </w:rPr>
        <w:t xml:space="preserve"> документаци</w:t>
      </w:r>
      <w:r>
        <w:rPr>
          <w:i/>
          <w:sz w:val="24"/>
          <w:szCs w:val="24"/>
        </w:rPr>
        <w:t>и</w:t>
      </w:r>
      <w:r w:rsidRPr="00C357C5">
        <w:rPr>
          <w:i/>
          <w:sz w:val="24"/>
          <w:szCs w:val="24"/>
        </w:rPr>
        <w:t xml:space="preserve"> </w:t>
      </w:r>
      <w:r w:rsidR="00CC332A" w:rsidRPr="00CC332A">
        <w:rPr>
          <w:i/>
          <w:sz w:val="24"/>
          <w:szCs w:val="24"/>
        </w:rPr>
        <w:t>(включая проведение проверки достоверности определения сметной стоимости)</w:t>
      </w:r>
      <w:r w:rsidR="00CC332A">
        <w:rPr>
          <w:sz w:val="24"/>
          <w:szCs w:val="24"/>
        </w:rPr>
        <w:t xml:space="preserve"> </w:t>
      </w:r>
      <w:r w:rsidRPr="00A61518">
        <w:rPr>
          <w:i/>
          <w:sz w:val="24"/>
          <w:szCs w:val="24"/>
        </w:rPr>
        <w:t xml:space="preserve">на выполнение работ по капитальному ремонту общего имущества </w:t>
      </w:r>
      <w:r w:rsidRPr="00DB6230">
        <w:rPr>
          <w:i/>
          <w:sz w:val="24"/>
          <w:szCs w:val="24"/>
        </w:rPr>
        <w:t>(</w:t>
      </w:r>
      <w:r w:rsidR="00DB6230" w:rsidRPr="00DB6230">
        <w:rPr>
          <w:i/>
          <w:sz w:val="24"/>
          <w:szCs w:val="24"/>
        </w:rPr>
        <w:t>ремонт</w:t>
      </w:r>
      <w:r w:rsidR="00DB1FE3">
        <w:rPr>
          <w:i/>
          <w:sz w:val="24"/>
          <w:szCs w:val="24"/>
        </w:rPr>
        <w:t xml:space="preserve"> фасада</w:t>
      </w:r>
      <w:r w:rsidR="00DB6230" w:rsidRPr="00DB6230">
        <w:rPr>
          <w:i/>
          <w:sz w:val="24"/>
          <w:szCs w:val="24"/>
        </w:rPr>
        <w:t xml:space="preserve">) в многоквартирном доме по адресу: </w:t>
      </w:r>
      <w:r w:rsidR="00DB1FE3">
        <w:rPr>
          <w:i/>
          <w:sz w:val="24"/>
          <w:szCs w:val="24"/>
        </w:rPr>
        <w:t>______________________________, лот № __</w:t>
      </w:r>
      <w:r>
        <w:rPr>
          <w:i/>
          <w:sz w:val="24"/>
          <w:szCs w:val="24"/>
        </w:rPr>
        <w:t>».</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w:t>
      </w:r>
      <w:r w:rsidRPr="00AD5C0D">
        <w:rPr>
          <w:sz w:val="24"/>
          <w:szCs w:val="24"/>
        </w:rPr>
        <w:lastRenderedPageBreak/>
        <w:t>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вправе подать только 1 (одну) заявку на участие в отборе</w:t>
      </w:r>
      <w:r>
        <w:rPr>
          <w:sz w:val="24"/>
          <w:szCs w:val="24"/>
        </w:rPr>
        <w:t>.</w:t>
      </w:r>
      <w:r w:rsidRPr="00AD5C0D">
        <w:rPr>
          <w:sz w:val="24"/>
          <w:szCs w:val="24"/>
        </w:rPr>
        <w:t xml:space="preserve"> </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заявление</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r>
        <w:rPr>
          <w:rFonts w:cs="Times New Roman"/>
          <w:szCs w:val="24"/>
          <w:lang w:val="ru-RU"/>
        </w:rPr>
        <w:t>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color w:val="000000"/>
          <w:spacing w:val="-4"/>
          <w:szCs w:val="24"/>
          <w:lang w:val="ru-RU"/>
        </w:rPr>
        <w:t>Савотина</w:t>
      </w:r>
      <w:proofErr w:type="spellEnd"/>
      <w:r>
        <w:rPr>
          <w:rFonts w:cs="Times New Roman"/>
          <w:color w:val="000000"/>
          <w:spacing w:val="-4"/>
          <w:szCs w:val="24"/>
          <w:lang w:val="ru-RU"/>
        </w:rPr>
        <w:t xml:space="preserve"> Н.В.</w:t>
      </w:r>
      <w:r w:rsidRPr="00AD5C0D">
        <w:rPr>
          <w:rFonts w:cs="Times New Roman"/>
          <w:szCs w:val="24"/>
        </w:rPr>
        <w:t xml:space="preserve">, в котором содержится следующая информация: </w:t>
      </w:r>
    </w:p>
    <w:p w:rsidR="005B060F" w:rsidRPr="00AD5C0D" w:rsidRDefault="005B060F" w:rsidP="005B060F">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5B060F" w:rsidRDefault="005B060F" w:rsidP="005B060F">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Pr>
          <w:rFonts w:cs="Times New Roman"/>
          <w:szCs w:val="24"/>
          <w:lang w:val="ru-RU"/>
        </w:rPr>
        <w:t>;</w:t>
      </w:r>
      <w:r w:rsidRPr="00241C66">
        <w:rPr>
          <w:rFonts w:cs="Times New Roman"/>
          <w:szCs w:val="24"/>
        </w:rPr>
        <w:t xml:space="preserve"> </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5B060F" w:rsidRPr="00AD5C0D" w:rsidRDefault="005B060F" w:rsidP="005B060F">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5B060F" w:rsidRPr="00AD5C0D" w:rsidRDefault="005B060F" w:rsidP="005B060F">
      <w:pPr>
        <w:pStyle w:val="35"/>
        <w:tabs>
          <w:tab w:val="left" w:pos="720"/>
        </w:tabs>
        <w:rPr>
          <w:rFonts w:cs="Times New Roman"/>
          <w:szCs w:val="24"/>
          <w:lang w:val="ru-RU"/>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5B060F" w:rsidRPr="00AD5C0D"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w:t>
      </w:r>
      <w:r>
        <w:rPr>
          <w:sz w:val="24"/>
          <w:szCs w:val="24"/>
        </w:rPr>
        <w:t xml:space="preserve"> </w:t>
      </w:r>
      <w:r w:rsidRPr="00AD5C0D">
        <w:rPr>
          <w:sz w:val="24"/>
          <w:szCs w:val="24"/>
        </w:rPr>
        <w:t>будет производиться по адресу: 6340</w:t>
      </w:r>
      <w:r>
        <w:rPr>
          <w:sz w:val="24"/>
          <w:szCs w:val="24"/>
        </w:rPr>
        <w:t>09</w:t>
      </w:r>
      <w:r w:rsidRPr="00AD5C0D">
        <w:rPr>
          <w:sz w:val="24"/>
          <w:szCs w:val="24"/>
        </w:rPr>
        <w:t>,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F1420">
        <w:rPr>
          <w:sz w:val="24"/>
          <w:szCs w:val="24"/>
        </w:rPr>
        <w:t>«</w:t>
      </w:r>
      <w:r w:rsidR="00CC0050">
        <w:rPr>
          <w:sz w:val="24"/>
          <w:szCs w:val="24"/>
        </w:rPr>
        <w:t>2</w:t>
      </w:r>
      <w:r w:rsidR="00DB1FE3">
        <w:rPr>
          <w:sz w:val="24"/>
          <w:szCs w:val="24"/>
        </w:rPr>
        <w:t>4</w:t>
      </w:r>
      <w:r w:rsidRPr="00AD5C0D">
        <w:rPr>
          <w:sz w:val="24"/>
          <w:szCs w:val="24"/>
        </w:rPr>
        <w:t xml:space="preserve">» </w:t>
      </w:r>
      <w:r w:rsidR="00903E04">
        <w:rPr>
          <w:sz w:val="24"/>
          <w:szCs w:val="24"/>
        </w:rPr>
        <w:t>окт</w:t>
      </w:r>
      <w:r>
        <w:rPr>
          <w:sz w:val="24"/>
          <w:szCs w:val="24"/>
        </w:rPr>
        <w:t>ября</w:t>
      </w:r>
      <w:r w:rsidRPr="00AD5C0D">
        <w:rPr>
          <w:sz w:val="24"/>
          <w:szCs w:val="24"/>
        </w:rPr>
        <w:t xml:space="preserve"> 201</w:t>
      </w:r>
      <w:r>
        <w:rPr>
          <w:sz w:val="24"/>
          <w:szCs w:val="24"/>
        </w:rPr>
        <w:t>6</w:t>
      </w:r>
      <w:r w:rsidRPr="00AD5C0D">
        <w:rPr>
          <w:sz w:val="24"/>
          <w:szCs w:val="24"/>
        </w:rPr>
        <w:t xml:space="preserve"> года </w:t>
      </w:r>
      <w:r>
        <w:rPr>
          <w:sz w:val="24"/>
          <w:szCs w:val="24"/>
        </w:rPr>
        <w:t>с</w:t>
      </w:r>
      <w:r w:rsidRPr="00AD5C0D">
        <w:rPr>
          <w:sz w:val="24"/>
          <w:szCs w:val="24"/>
        </w:rPr>
        <w:t xml:space="preserve"> «</w:t>
      </w:r>
      <w:r w:rsidR="00903E04">
        <w:rPr>
          <w:sz w:val="24"/>
          <w:szCs w:val="24"/>
        </w:rPr>
        <w:t>10» часов «0</w:t>
      </w:r>
      <w:r>
        <w:rPr>
          <w:sz w:val="24"/>
          <w:szCs w:val="24"/>
        </w:rPr>
        <w:t>0</w:t>
      </w:r>
      <w:r w:rsidRPr="00AD5C0D">
        <w:rPr>
          <w:sz w:val="24"/>
          <w:szCs w:val="24"/>
        </w:rPr>
        <w:t>» минут по местному времени.</w:t>
      </w:r>
    </w:p>
    <w:p w:rsidR="005B060F" w:rsidRPr="00AD5C0D"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5B060F" w:rsidRPr="00AD5C0D"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5B060F" w:rsidRPr="00DE1E59"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w:t>
      </w:r>
      <w:r w:rsidRPr="00AD5C0D">
        <w:rPr>
          <w:sz w:val="24"/>
          <w:szCs w:val="24"/>
        </w:rPr>
        <w:lastRenderedPageBreak/>
        <w:t xml:space="preserve">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5B060F" w:rsidRPr="00DE1E59" w:rsidRDefault="005B060F" w:rsidP="005B060F">
      <w:pPr>
        <w:tabs>
          <w:tab w:val="left" w:pos="993"/>
          <w:tab w:val="center" w:pos="4677"/>
          <w:tab w:val="right" w:pos="9355"/>
        </w:tabs>
        <w:ind w:right="-81" w:firstLine="0"/>
        <w:jc w:val="both"/>
        <w:rPr>
          <w:color w:val="000000"/>
          <w:spacing w:val="-4"/>
          <w:sz w:val="24"/>
          <w:szCs w:val="24"/>
        </w:rPr>
      </w:pPr>
    </w:p>
    <w:p w:rsidR="00CC0050" w:rsidRDefault="00452E9A" w:rsidP="00CC0050">
      <w:pPr>
        <w:numPr>
          <w:ilvl w:val="0"/>
          <w:numId w:val="7"/>
        </w:numPr>
        <w:tabs>
          <w:tab w:val="left" w:pos="1134"/>
          <w:tab w:val="center" w:pos="4677"/>
          <w:tab w:val="right" w:pos="9355"/>
        </w:tabs>
        <w:ind w:left="0" w:right="-81" w:firstLine="709"/>
        <w:jc w:val="both"/>
        <w:rPr>
          <w:color w:val="000000"/>
          <w:spacing w:val="-4"/>
          <w:sz w:val="24"/>
          <w:szCs w:val="24"/>
        </w:rPr>
      </w:pPr>
      <w:r w:rsidRPr="00EA20D0">
        <w:rPr>
          <w:b/>
          <w:color w:val="000000"/>
          <w:spacing w:val="-4"/>
          <w:sz w:val="24"/>
          <w:szCs w:val="24"/>
        </w:rPr>
        <w:t xml:space="preserve">Начальная (максимальная) </w:t>
      </w:r>
      <w:r>
        <w:rPr>
          <w:b/>
          <w:color w:val="000000"/>
          <w:spacing w:val="-4"/>
          <w:sz w:val="24"/>
          <w:szCs w:val="24"/>
        </w:rPr>
        <w:t>стоимость услуг по разработке проектно-сметной документации (за исключением проверки достоверности определения сметной стоимости)</w:t>
      </w:r>
      <w:r w:rsidRPr="00EA20D0">
        <w:rPr>
          <w:b/>
          <w:color w:val="000000"/>
          <w:spacing w:val="-4"/>
          <w:sz w:val="24"/>
          <w:szCs w:val="24"/>
        </w:rPr>
        <w:t xml:space="preserve"> </w:t>
      </w:r>
      <w:r w:rsidR="005B060F" w:rsidRPr="00ED1FC0">
        <w:rPr>
          <w:color w:val="000000"/>
          <w:spacing w:val="-4"/>
          <w:sz w:val="24"/>
          <w:szCs w:val="24"/>
        </w:rPr>
        <w:t>составляет</w:t>
      </w:r>
      <w:r w:rsidR="005B060F">
        <w:rPr>
          <w:color w:val="000000"/>
          <w:spacing w:val="-4"/>
          <w:sz w:val="24"/>
          <w:szCs w:val="24"/>
        </w:rPr>
        <w:t>:</w:t>
      </w:r>
    </w:p>
    <w:p w:rsidR="00DB1FE3" w:rsidRDefault="00DB1FE3" w:rsidP="00DB1FE3">
      <w:pPr>
        <w:tabs>
          <w:tab w:val="left" w:pos="1134"/>
          <w:tab w:val="center" w:pos="4677"/>
          <w:tab w:val="right" w:pos="9355"/>
        </w:tabs>
        <w:ind w:left="709" w:right="-81" w:firstLine="0"/>
        <w:jc w:val="both"/>
        <w:rPr>
          <w:color w:val="000000"/>
          <w:spacing w:val="-4"/>
          <w:sz w:val="24"/>
          <w:szCs w:val="24"/>
        </w:rPr>
      </w:pPr>
      <w:r w:rsidRPr="00DB1FE3">
        <w:rPr>
          <w:color w:val="000000"/>
          <w:spacing w:val="-4"/>
          <w:sz w:val="24"/>
          <w:szCs w:val="24"/>
        </w:rPr>
        <w:t>-</w:t>
      </w:r>
      <w:r>
        <w:rPr>
          <w:color w:val="000000"/>
          <w:spacing w:val="-4"/>
          <w:sz w:val="24"/>
          <w:szCs w:val="24"/>
        </w:rPr>
        <w:t xml:space="preserve"> по лоту №1 – 167 312,80 рублей;</w:t>
      </w:r>
    </w:p>
    <w:p w:rsidR="005B060F" w:rsidRPr="00DB1FE3" w:rsidRDefault="00DB1FE3" w:rsidP="00DB1FE3">
      <w:pPr>
        <w:tabs>
          <w:tab w:val="left" w:pos="1134"/>
          <w:tab w:val="center" w:pos="4677"/>
          <w:tab w:val="right" w:pos="9355"/>
        </w:tabs>
        <w:ind w:left="709" w:right="-81" w:firstLine="0"/>
        <w:jc w:val="both"/>
        <w:rPr>
          <w:color w:val="000000"/>
          <w:spacing w:val="-4"/>
          <w:sz w:val="24"/>
          <w:szCs w:val="24"/>
        </w:rPr>
      </w:pPr>
      <w:r>
        <w:rPr>
          <w:color w:val="000000"/>
          <w:spacing w:val="-4"/>
          <w:sz w:val="24"/>
          <w:szCs w:val="24"/>
        </w:rPr>
        <w:t>- по лоту №2 – 157 989,40 рублей.</w:t>
      </w: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5B060F" w:rsidRDefault="005B060F" w:rsidP="005B060F">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отборе </w:t>
      </w:r>
      <w:r>
        <w:rPr>
          <w:sz w:val="24"/>
          <w:szCs w:val="24"/>
        </w:rPr>
        <w:t>не предусмотрено.</w:t>
      </w:r>
    </w:p>
    <w:p w:rsidR="005B060F" w:rsidRDefault="005B060F" w:rsidP="005B060F">
      <w:pPr>
        <w:widowControl w:val="0"/>
        <w:autoSpaceDE w:val="0"/>
        <w:autoSpaceDN w:val="0"/>
        <w:adjustRightInd w:val="0"/>
        <w:ind w:left="70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5B060F" w:rsidRPr="00AD5C0D" w:rsidRDefault="005B060F" w:rsidP="005B060F">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5B060F" w:rsidRPr="000B6E34" w:rsidRDefault="005B060F" w:rsidP="005B060F">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CC0050">
        <w:rPr>
          <w:sz w:val="24"/>
          <w:szCs w:val="24"/>
        </w:rPr>
        <w:t>1</w:t>
      </w:r>
      <w:r w:rsidR="00DB1FE3">
        <w:rPr>
          <w:sz w:val="24"/>
          <w:szCs w:val="24"/>
        </w:rPr>
        <w:t>4</w:t>
      </w:r>
      <w:r w:rsidR="00CC0050">
        <w:rPr>
          <w:sz w:val="24"/>
          <w:szCs w:val="24"/>
        </w:rPr>
        <w:t>.10</w:t>
      </w:r>
      <w:r w:rsidRPr="00DF1420">
        <w:rPr>
          <w:sz w:val="24"/>
          <w:szCs w:val="24"/>
        </w:rPr>
        <w:t>.201</w:t>
      </w:r>
      <w:r>
        <w:rPr>
          <w:sz w:val="24"/>
          <w:szCs w:val="24"/>
        </w:rPr>
        <w:t>6</w:t>
      </w:r>
      <w:r w:rsidRPr="00DF1420">
        <w:rPr>
          <w:sz w:val="24"/>
          <w:szCs w:val="24"/>
        </w:rPr>
        <w:t>г</w:t>
      </w:r>
      <w:r w:rsidRPr="00AD5C0D">
        <w:rPr>
          <w:sz w:val="24"/>
          <w:szCs w:val="24"/>
        </w:rPr>
        <w:t>.</w:t>
      </w:r>
    </w:p>
    <w:p w:rsidR="005B060F" w:rsidRPr="000B6E34" w:rsidRDefault="005B060F" w:rsidP="005B060F">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CC0050">
        <w:rPr>
          <w:sz w:val="24"/>
          <w:szCs w:val="24"/>
        </w:rPr>
        <w:t>1</w:t>
      </w:r>
      <w:r w:rsidR="00DB1FE3">
        <w:rPr>
          <w:sz w:val="24"/>
          <w:szCs w:val="24"/>
        </w:rPr>
        <w:t>7</w:t>
      </w:r>
      <w:r w:rsidR="00CC0050">
        <w:rPr>
          <w:sz w:val="24"/>
          <w:szCs w:val="24"/>
        </w:rPr>
        <w:t>.10</w:t>
      </w:r>
      <w:r w:rsidRPr="00DF1420">
        <w:rPr>
          <w:sz w:val="24"/>
          <w:szCs w:val="24"/>
        </w:rPr>
        <w:t>.201</w:t>
      </w:r>
      <w:r>
        <w:rPr>
          <w:sz w:val="24"/>
          <w:szCs w:val="24"/>
        </w:rPr>
        <w:t>6</w:t>
      </w:r>
      <w:r w:rsidRPr="00DF1420">
        <w:rPr>
          <w:sz w:val="24"/>
          <w:szCs w:val="24"/>
        </w:rPr>
        <w:t>г</w:t>
      </w:r>
      <w:r w:rsidRPr="00AD5C0D">
        <w:rPr>
          <w:sz w:val="24"/>
          <w:szCs w:val="24"/>
        </w:rPr>
        <w:t>.</w:t>
      </w:r>
    </w:p>
    <w:p w:rsidR="005B060F" w:rsidRPr="00AD5C0D" w:rsidRDefault="005B060F" w:rsidP="005B060F">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направляется на имя</w:t>
      </w:r>
      <w:r>
        <w:rPr>
          <w:sz w:val="24"/>
          <w:szCs w:val="24"/>
        </w:rPr>
        <w:t xml:space="preserve">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color w:val="000000"/>
          <w:spacing w:val="-4"/>
          <w:sz w:val="24"/>
          <w:szCs w:val="24"/>
        </w:rPr>
        <w:t>Савотина</w:t>
      </w:r>
      <w:proofErr w:type="spellEnd"/>
      <w:r>
        <w:rPr>
          <w:color w:val="000000"/>
          <w:spacing w:val="-4"/>
          <w:sz w:val="24"/>
          <w:szCs w:val="24"/>
        </w:rPr>
        <w:t xml:space="preserve"> Н.В.</w:t>
      </w:r>
    </w:p>
    <w:p w:rsidR="005B060F" w:rsidRDefault="005B060F" w:rsidP="005B060F">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5B060F" w:rsidRPr="00814C3F" w:rsidRDefault="005B060F" w:rsidP="005B060F">
      <w:pPr>
        <w:widowControl w:val="0"/>
        <w:autoSpaceDE w:val="0"/>
        <w:autoSpaceDN w:val="0"/>
        <w:adjustRightInd w:val="0"/>
        <w:ind w:left="70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5B060F" w:rsidRDefault="005B060F" w:rsidP="005B060F">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5B060F" w:rsidRPr="00814C3F" w:rsidRDefault="005B060F" w:rsidP="005B060F">
      <w:pPr>
        <w:widowControl w:val="0"/>
        <w:autoSpaceDE w:val="0"/>
        <w:autoSpaceDN w:val="0"/>
        <w:adjustRightInd w:val="0"/>
        <w:ind w:left="106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5B060F" w:rsidRDefault="005B060F" w:rsidP="005B060F">
      <w:pPr>
        <w:widowControl w:val="0"/>
        <w:numPr>
          <w:ilvl w:val="1"/>
          <w:numId w:val="11"/>
        </w:numPr>
        <w:autoSpaceDE w:val="0"/>
        <w:autoSpaceDN w:val="0"/>
        <w:adjustRightInd w:val="0"/>
        <w:ind w:left="0" w:firstLine="1069"/>
        <w:jc w:val="both"/>
        <w:rPr>
          <w:sz w:val="24"/>
          <w:szCs w:val="24"/>
        </w:rPr>
      </w:pPr>
      <w:r w:rsidRPr="00AD5C0D">
        <w:rPr>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w:t>
      </w:r>
      <w:r w:rsidRPr="00AD5C0D">
        <w:rPr>
          <w:sz w:val="24"/>
          <w:szCs w:val="24"/>
        </w:rPr>
        <w:lastRenderedPageBreak/>
        <w:t>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5B060F" w:rsidRPr="005C49B9" w:rsidRDefault="005B060F" w:rsidP="005B060F">
      <w:pPr>
        <w:widowControl w:val="0"/>
        <w:autoSpaceDE w:val="0"/>
        <w:autoSpaceDN w:val="0"/>
        <w:adjustRightInd w:val="0"/>
        <w:ind w:left="106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5B060F" w:rsidRPr="00AD5C0D"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5B060F"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5B060F" w:rsidRDefault="005B060F" w:rsidP="005B060F">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879"/>
        <w:gridCol w:w="5139"/>
      </w:tblGrid>
      <w:tr w:rsidR="005B060F" w:rsidRPr="00211E7F" w:rsidTr="005B060F">
        <w:tc>
          <w:tcPr>
            <w:tcW w:w="2693" w:type="dxa"/>
          </w:tcPr>
          <w:p w:rsidR="005B060F" w:rsidRPr="00211E7F" w:rsidRDefault="005B060F" w:rsidP="005B060F">
            <w:pPr>
              <w:widowControl w:val="0"/>
              <w:autoSpaceDE w:val="0"/>
              <w:autoSpaceDN w:val="0"/>
              <w:adjustRightInd w:val="0"/>
              <w:ind w:firstLine="0"/>
              <w:jc w:val="center"/>
              <w:rPr>
                <w:b/>
                <w:sz w:val="24"/>
                <w:szCs w:val="24"/>
              </w:rPr>
            </w:pPr>
            <w:r w:rsidRPr="00211E7F">
              <w:rPr>
                <w:b/>
                <w:sz w:val="24"/>
                <w:szCs w:val="24"/>
              </w:rPr>
              <w:t>Критерий оценки</w:t>
            </w:r>
          </w:p>
        </w:tc>
        <w:tc>
          <w:tcPr>
            <w:tcW w:w="1879" w:type="dxa"/>
          </w:tcPr>
          <w:p w:rsidR="005B060F" w:rsidRPr="00211E7F" w:rsidRDefault="005B060F" w:rsidP="005B060F">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5316" w:type="dxa"/>
          </w:tcPr>
          <w:p w:rsidR="005B060F" w:rsidRPr="00211E7F" w:rsidRDefault="005B060F" w:rsidP="005B060F">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5B060F" w:rsidRPr="00211E7F" w:rsidTr="005B060F">
        <w:trPr>
          <w:trHeight w:val="613"/>
        </w:trPr>
        <w:tc>
          <w:tcPr>
            <w:tcW w:w="2693" w:type="dxa"/>
          </w:tcPr>
          <w:p w:rsidR="005B060F" w:rsidRPr="00211E7F" w:rsidRDefault="00CC332A" w:rsidP="005B060F">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r>
              <w:rPr>
                <w:sz w:val="24"/>
                <w:szCs w:val="24"/>
              </w:rPr>
              <w:t xml:space="preserve"> (определяется в соответствии с разделом 9 Документации о проведении отбора)</w:t>
            </w:r>
          </w:p>
        </w:tc>
        <w:tc>
          <w:tcPr>
            <w:tcW w:w="1879" w:type="dxa"/>
          </w:tcPr>
          <w:p w:rsidR="005B060F" w:rsidRPr="00211E7F" w:rsidRDefault="005B060F" w:rsidP="005B060F">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CC0050" w:rsidRDefault="005B060F" w:rsidP="00CC0050">
            <w:pPr>
              <w:tabs>
                <w:tab w:val="left" w:pos="1134"/>
                <w:tab w:val="center" w:pos="4677"/>
                <w:tab w:val="right" w:pos="9355"/>
              </w:tabs>
              <w:ind w:right="-81" w:firstLine="0"/>
              <w:jc w:val="both"/>
              <w:rPr>
                <w:color w:val="000000"/>
                <w:spacing w:val="-4"/>
                <w:sz w:val="24"/>
                <w:szCs w:val="24"/>
              </w:rPr>
            </w:pPr>
            <w:r>
              <w:rPr>
                <w:spacing w:val="-4"/>
                <w:sz w:val="24"/>
                <w:szCs w:val="24"/>
              </w:rPr>
              <w:t>-</w:t>
            </w:r>
            <w:r w:rsidR="00903E04">
              <w:rPr>
                <w:spacing w:val="-4"/>
                <w:sz w:val="24"/>
                <w:szCs w:val="24"/>
              </w:rPr>
              <w:t xml:space="preserve"> </w:t>
            </w:r>
            <w:r w:rsidR="00DB1FE3">
              <w:rPr>
                <w:spacing w:val="-4"/>
                <w:sz w:val="24"/>
                <w:szCs w:val="24"/>
              </w:rPr>
              <w:t xml:space="preserve">по лоту №1 - </w:t>
            </w:r>
            <w:r>
              <w:rPr>
                <w:spacing w:val="-4"/>
                <w:sz w:val="24"/>
                <w:szCs w:val="24"/>
              </w:rPr>
              <w:t xml:space="preserve">не более </w:t>
            </w:r>
            <w:r w:rsidR="00DB1FE3">
              <w:rPr>
                <w:spacing w:val="-4"/>
                <w:sz w:val="24"/>
                <w:szCs w:val="24"/>
              </w:rPr>
              <w:t>167 312,80</w:t>
            </w:r>
            <w:r>
              <w:rPr>
                <w:spacing w:val="-4"/>
                <w:sz w:val="24"/>
                <w:szCs w:val="24"/>
              </w:rPr>
              <w:t xml:space="preserve"> </w:t>
            </w:r>
            <w:r w:rsidRPr="00683A68">
              <w:rPr>
                <w:color w:val="000000"/>
                <w:spacing w:val="-4"/>
                <w:sz w:val="24"/>
                <w:szCs w:val="24"/>
              </w:rPr>
              <w:t>рублей</w:t>
            </w:r>
            <w:r w:rsidR="00CC0050">
              <w:rPr>
                <w:color w:val="000000"/>
                <w:spacing w:val="-4"/>
                <w:sz w:val="24"/>
                <w:szCs w:val="24"/>
              </w:rPr>
              <w:t xml:space="preserve">, </w:t>
            </w:r>
          </w:p>
          <w:p w:rsidR="00DB1FE3" w:rsidRPr="004A28CC" w:rsidRDefault="00DB1FE3" w:rsidP="00CC0050">
            <w:pPr>
              <w:tabs>
                <w:tab w:val="left" w:pos="1134"/>
                <w:tab w:val="center" w:pos="4677"/>
                <w:tab w:val="right" w:pos="9355"/>
              </w:tabs>
              <w:ind w:right="-81" w:firstLine="0"/>
              <w:jc w:val="both"/>
              <w:rPr>
                <w:color w:val="000000"/>
                <w:spacing w:val="-4"/>
                <w:sz w:val="24"/>
                <w:szCs w:val="24"/>
              </w:rPr>
            </w:pPr>
            <w:r>
              <w:rPr>
                <w:color w:val="000000"/>
                <w:spacing w:val="-4"/>
                <w:sz w:val="24"/>
                <w:szCs w:val="24"/>
              </w:rPr>
              <w:t>- по лоту №2 – не более 157 989,40 рублей.</w:t>
            </w:r>
          </w:p>
          <w:p w:rsidR="005B060F" w:rsidRPr="00A86135" w:rsidRDefault="005B060F" w:rsidP="00A86135">
            <w:pPr>
              <w:tabs>
                <w:tab w:val="left" w:pos="1134"/>
                <w:tab w:val="center" w:pos="4677"/>
                <w:tab w:val="right" w:pos="9355"/>
              </w:tabs>
              <w:ind w:right="-81"/>
              <w:jc w:val="both"/>
              <w:rPr>
                <w:spacing w:val="-4"/>
                <w:sz w:val="24"/>
                <w:szCs w:val="24"/>
              </w:rPr>
            </w:pPr>
          </w:p>
        </w:tc>
      </w:tr>
      <w:tr w:rsidR="005B060F" w:rsidRPr="00211E7F" w:rsidTr="005B060F">
        <w:tc>
          <w:tcPr>
            <w:tcW w:w="2693" w:type="dxa"/>
          </w:tcPr>
          <w:p w:rsidR="005B060F" w:rsidRPr="00211E7F" w:rsidRDefault="005B060F" w:rsidP="005B060F">
            <w:pPr>
              <w:widowControl w:val="0"/>
              <w:autoSpaceDE w:val="0"/>
              <w:autoSpaceDN w:val="0"/>
              <w:adjustRightInd w:val="0"/>
              <w:ind w:firstLine="0"/>
              <w:jc w:val="both"/>
              <w:rPr>
                <w:sz w:val="24"/>
                <w:szCs w:val="24"/>
              </w:rPr>
            </w:pPr>
            <w:r w:rsidRPr="00211E7F">
              <w:rPr>
                <w:sz w:val="24"/>
                <w:szCs w:val="24"/>
              </w:rPr>
              <w:t xml:space="preserve">срок </w:t>
            </w:r>
            <w:r>
              <w:rPr>
                <w:sz w:val="24"/>
                <w:szCs w:val="24"/>
              </w:rPr>
              <w:t>оказания услуг</w:t>
            </w:r>
            <w:r w:rsidRPr="00211E7F">
              <w:rPr>
                <w:sz w:val="24"/>
                <w:szCs w:val="24"/>
              </w:rPr>
              <w:t xml:space="preserve"> </w:t>
            </w:r>
          </w:p>
        </w:tc>
        <w:tc>
          <w:tcPr>
            <w:tcW w:w="1879" w:type="dxa"/>
          </w:tcPr>
          <w:p w:rsidR="005B060F" w:rsidRPr="00211E7F" w:rsidRDefault="005B060F" w:rsidP="005B060F">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5B060F" w:rsidRDefault="005B060F" w:rsidP="005B060F">
            <w:pPr>
              <w:suppressAutoHyphens/>
              <w:ind w:firstLine="0"/>
              <w:jc w:val="both"/>
              <w:rPr>
                <w:sz w:val="24"/>
                <w:szCs w:val="24"/>
              </w:rPr>
            </w:pPr>
            <w:r w:rsidRPr="00FF628B">
              <w:rPr>
                <w:b/>
                <w:spacing w:val="-4"/>
                <w:sz w:val="24"/>
                <w:szCs w:val="24"/>
              </w:rPr>
              <w:t xml:space="preserve">– </w:t>
            </w:r>
            <w:r w:rsidR="00DB1FE3" w:rsidRPr="00DB1FE3">
              <w:rPr>
                <w:spacing w:val="-4"/>
                <w:sz w:val="24"/>
                <w:szCs w:val="24"/>
              </w:rPr>
              <w:t>по лотам №№1, 2</w:t>
            </w:r>
            <w:r w:rsidR="00DB1FE3">
              <w:rPr>
                <w:b/>
                <w:spacing w:val="-4"/>
                <w:sz w:val="24"/>
                <w:szCs w:val="24"/>
              </w:rPr>
              <w:t xml:space="preserve"> - </w:t>
            </w:r>
            <w:r w:rsidRPr="00F87DD0">
              <w:rPr>
                <w:sz w:val="24"/>
                <w:szCs w:val="24"/>
              </w:rPr>
              <w:t xml:space="preserve">не более </w:t>
            </w:r>
            <w:r w:rsidR="00CC0050">
              <w:rPr>
                <w:sz w:val="24"/>
                <w:szCs w:val="24"/>
              </w:rPr>
              <w:t>6</w:t>
            </w:r>
            <w:r w:rsidR="00AB0F0D">
              <w:rPr>
                <w:sz w:val="24"/>
                <w:szCs w:val="24"/>
              </w:rPr>
              <w:t>5</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r>
              <w:rPr>
                <w:sz w:val="24"/>
                <w:szCs w:val="24"/>
              </w:rPr>
              <w:t>;</w:t>
            </w:r>
          </w:p>
          <w:p w:rsidR="005B060F" w:rsidRPr="00F623F5" w:rsidRDefault="005B060F" w:rsidP="005B060F">
            <w:pPr>
              <w:suppressAutoHyphens/>
              <w:ind w:firstLine="0"/>
              <w:jc w:val="both"/>
              <w:rPr>
                <w:sz w:val="24"/>
                <w:szCs w:val="24"/>
              </w:rPr>
            </w:pPr>
          </w:p>
        </w:tc>
      </w:tr>
    </w:tbl>
    <w:p w:rsidR="005B060F" w:rsidRPr="00666CB6" w:rsidRDefault="005B060F" w:rsidP="005B060F">
      <w:pPr>
        <w:widowControl w:val="0"/>
        <w:numPr>
          <w:ilvl w:val="1"/>
          <w:numId w:val="12"/>
        </w:numPr>
        <w:autoSpaceDE w:val="0"/>
        <w:autoSpaceDN w:val="0"/>
        <w:adjustRightInd w:val="0"/>
        <w:ind w:left="0" w:firstLine="1069"/>
        <w:jc w:val="both"/>
        <w:rPr>
          <w:sz w:val="24"/>
          <w:szCs w:val="24"/>
        </w:rPr>
      </w:pPr>
      <w:r w:rsidRPr="00666CB6">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5B060F" w:rsidRPr="00AD5C0D" w:rsidTr="005B060F">
        <w:trPr>
          <w:trHeight w:val="145"/>
        </w:trPr>
        <w:tc>
          <w:tcPr>
            <w:tcW w:w="835" w:type="dxa"/>
            <w:vMerge w:val="restart"/>
            <w:shd w:val="clear" w:color="auto" w:fill="auto"/>
            <w:vAlign w:val="center"/>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5B060F" w:rsidRPr="00AD5C0D" w:rsidRDefault="005B060F" w:rsidP="005B060F">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5B060F" w:rsidRPr="00AD5C0D" w:rsidTr="005B060F">
        <w:trPr>
          <w:trHeight w:val="310"/>
        </w:trPr>
        <w:tc>
          <w:tcPr>
            <w:tcW w:w="835" w:type="dxa"/>
            <w:vMerge/>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p>
        </w:tc>
      </w:tr>
    </w:tbl>
    <w:p w:rsidR="005B060F" w:rsidRPr="00AD5C0D" w:rsidRDefault="005B060F" w:rsidP="005B060F">
      <w:pPr>
        <w:widowControl w:val="0"/>
        <w:autoSpaceDE w:val="0"/>
        <w:autoSpaceDN w:val="0"/>
        <w:adjustRightInd w:val="0"/>
        <w:ind w:firstLine="0"/>
        <w:jc w:val="both"/>
        <w:rPr>
          <w:rFonts w:eastAsia="Calibri"/>
          <w:sz w:val="24"/>
          <w:szCs w:val="24"/>
          <w:lang w:eastAsia="en-US"/>
        </w:rPr>
      </w:pPr>
    </w:p>
    <w:p w:rsidR="005B060F" w:rsidRPr="00AD5C0D" w:rsidRDefault="005B060F" w:rsidP="005B060F">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5B060F" w:rsidRPr="00AD5C0D" w:rsidRDefault="005B060F" w:rsidP="005B060F">
      <w:pPr>
        <w:widowControl w:val="0"/>
        <w:autoSpaceDE w:val="0"/>
        <w:autoSpaceDN w:val="0"/>
        <w:adjustRightInd w:val="0"/>
        <w:ind w:firstLine="0"/>
        <w:jc w:val="both"/>
        <w:rPr>
          <w:rFonts w:eastAsia="Calibri"/>
          <w:sz w:val="24"/>
          <w:szCs w:val="24"/>
          <w:lang w:eastAsia="en-US"/>
        </w:rPr>
      </w:pP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5B060F" w:rsidRPr="00AD5C0D"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w:t>
      </w:r>
      <w:r>
        <w:rPr>
          <w:sz w:val="24"/>
          <w:szCs w:val="24"/>
        </w:rPr>
        <w:t xml:space="preserve">, </w:t>
      </w:r>
      <w:r w:rsidRPr="00AD5C0D">
        <w:rPr>
          <w:sz w:val="24"/>
          <w:szCs w:val="24"/>
        </w:rPr>
        <w:t>получивших по итогам оценки такое же количество баллов.</w:t>
      </w:r>
    </w:p>
    <w:p w:rsidR="005B060F"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5B060F" w:rsidRPr="005C49B9" w:rsidRDefault="005B060F" w:rsidP="005B060F">
      <w:pPr>
        <w:widowControl w:val="0"/>
        <w:autoSpaceDE w:val="0"/>
        <w:autoSpaceDN w:val="0"/>
        <w:adjustRightInd w:val="0"/>
        <w:ind w:left="1069" w:firstLine="0"/>
        <w:jc w:val="both"/>
        <w:rPr>
          <w:sz w:val="24"/>
          <w:szCs w:val="24"/>
        </w:rPr>
      </w:pPr>
    </w:p>
    <w:p w:rsidR="005B060F" w:rsidRPr="00AD5C0D" w:rsidRDefault="005B060F" w:rsidP="00CC0050">
      <w:pPr>
        <w:numPr>
          <w:ilvl w:val="0"/>
          <w:numId w:val="41"/>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lastRenderedPageBreak/>
        <w:t xml:space="preserve">Дата рассмотрения заявок на участие в отборе и подведения итогов; </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DF1420">
        <w:rPr>
          <w:sz w:val="24"/>
          <w:szCs w:val="24"/>
        </w:rPr>
        <w:t>«</w:t>
      </w:r>
      <w:r w:rsidR="00CC0050">
        <w:rPr>
          <w:sz w:val="24"/>
          <w:szCs w:val="24"/>
        </w:rPr>
        <w:t>2</w:t>
      </w:r>
      <w:r w:rsidR="00DB1FE3">
        <w:rPr>
          <w:sz w:val="24"/>
          <w:szCs w:val="24"/>
        </w:rPr>
        <w:t>6</w:t>
      </w:r>
      <w:r w:rsidRPr="00DF1420">
        <w:rPr>
          <w:sz w:val="24"/>
          <w:szCs w:val="24"/>
        </w:rPr>
        <w:t xml:space="preserve">» </w:t>
      </w:r>
      <w:r>
        <w:rPr>
          <w:sz w:val="24"/>
          <w:szCs w:val="24"/>
        </w:rPr>
        <w:t>октября</w:t>
      </w:r>
      <w:r w:rsidRPr="00DF1420">
        <w:rPr>
          <w:sz w:val="24"/>
          <w:szCs w:val="24"/>
        </w:rPr>
        <w:t xml:space="preserve"> 201</w:t>
      </w:r>
      <w:r>
        <w:rPr>
          <w:sz w:val="24"/>
          <w:szCs w:val="24"/>
        </w:rPr>
        <w:t>6</w:t>
      </w:r>
      <w:r w:rsidRPr="00DF1420">
        <w:rPr>
          <w:sz w:val="24"/>
          <w:szCs w:val="24"/>
        </w:rPr>
        <w:t xml:space="preserve"> года</w:t>
      </w:r>
      <w:r w:rsidRPr="009E452B">
        <w:rPr>
          <w:sz w:val="24"/>
          <w:szCs w:val="24"/>
        </w:rPr>
        <w:t xml:space="preserve">. </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5B060F" w:rsidRPr="009E452B" w:rsidRDefault="005B060F" w:rsidP="005B060F">
      <w:pPr>
        <w:widowControl w:val="0"/>
        <w:autoSpaceDE w:val="0"/>
        <w:autoSpaceDN w:val="0"/>
        <w:adjustRightInd w:val="0"/>
        <w:ind w:left="1069" w:firstLine="0"/>
        <w:jc w:val="both"/>
        <w:rPr>
          <w:sz w:val="24"/>
          <w:szCs w:val="24"/>
        </w:rPr>
      </w:pPr>
    </w:p>
    <w:p w:rsidR="005B060F" w:rsidRPr="00AD5C0D" w:rsidRDefault="005B060F" w:rsidP="00CC0050">
      <w:pPr>
        <w:numPr>
          <w:ilvl w:val="0"/>
          <w:numId w:val="41"/>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5B060F" w:rsidRPr="00AD5C0D" w:rsidRDefault="005B060F" w:rsidP="005B060F">
      <w:pPr>
        <w:tabs>
          <w:tab w:val="left" w:pos="1134"/>
          <w:tab w:val="center" w:pos="4677"/>
          <w:tab w:val="right" w:pos="9355"/>
        </w:tabs>
        <w:ind w:left="709" w:right="-81" w:firstLine="0"/>
        <w:jc w:val="both"/>
        <w:rPr>
          <w:b/>
          <w:color w:val="000000"/>
          <w:spacing w:val="-4"/>
          <w:sz w:val="24"/>
          <w:szCs w:val="24"/>
        </w:rPr>
      </w:pPr>
    </w:p>
    <w:p w:rsidR="005B060F" w:rsidRPr="00243FFD" w:rsidRDefault="005B060F" w:rsidP="005B060F">
      <w:pPr>
        <w:widowControl w:val="0"/>
        <w:numPr>
          <w:ilvl w:val="1"/>
          <w:numId w:val="14"/>
        </w:numPr>
        <w:autoSpaceDE w:val="0"/>
        <w:autoSpaceDN w:val="0"/>
        <w:adjustRightInd w:val="0"/>
        <w:ind w:left="0" w:firstLine="1069"/>
        <w:jc w:val="both"/>
        <w:rPr>
          <w:sz w:val="24"/>
          <w:szCs w:val="24"/>
        </w:rPr>
      </w:pPr>
      <w:r w:rsidRPr="00492FE9">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w:t>
      </w:r>
      <w:r w:rsidRPr="00243FFD">
        <w:rPr>
          <w:sz w:val="24"/>
          <w:szCs w:val="24"/>
        </w:rPr>
        <w:t xml:space="preserve">победителю проект договора, который должен содержать условия исполнения договора, предложенные победителем в его заявке на участие в отборе (напоминаем, что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 Победитель в день получения проекта договора подряда направляет заказчику по электронной почте подтверждение получения сообщения. </w:t>
      </w:r>
    </w:p>
    <w:p w:rsidR="005B060F" w:rsidRPr="00243FFD" w:rsidRDefault="005B060F" w:rsidP="005B060F">
      <w:pPr>
        <w:widowControl w:val="0"/>
        <w:numPr>
          <w:ilvl w:val="1"/>
          <w:numId w:val="14"/>
        </w:numPr>
        <w:autoSpaceDE w:val="0"/>
        <w:autoSpaceDN w:val="0"/>
        <w:adjustRightInd w:val="0"/>
        <w:ind w:left="0" w:firstLine="1069"/>
        <w:jc w:val="both"/>
        <w:rPr>
          <w:sz w:val="24"/>
          <w:szCs w:val="24"/>
        </w:rPr>
      </w:pPr>
      <w:r w:rsidRPr="00243FFD">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5B060F" w:rsidRDefault="005B060F" w:rsidP="005B060F">
      <w:pPr>
        <w:widowControl w:val="0"/>
        <w:numPr>
          <w:ilvl w:val="1"/>
          <w:numId w:val="14"/>
        </w:numPr>
        <w:autoSpaceDE w:val="0"/>
        <w:autoSpaceDN w:val="0"/>
        <w:adjustRightInd w:val="0"/>
        <w:ind w:left="0" w:firstLine="1069"/>
        <w:jc w:val="both"/>
        <w:rPr>
          <w:sz w:val="24"/>
          <w:szCs w:val="24"/>
        </w:rPr>
      </w:pPr>
      <w:r w:rsidRPr="00243FFD">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243FFD">
        <w:rPr>
          <w:sz w:val="24"/>
          <w:szCs w:val="24"/>
        </w:rPr>
        <w:t>на участие</w:t>
      </w:r>
      <w:proofErr w:type="gramEnd"/>
      <w:r w:rsidRPr="00243FFD">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w:t>
      </w:r>
      <w:r w:rsidRPr="009E452B">
        <w:rPr>
          <w:sz w:val="24"/>
          <w:szCs w:val="24"/>
        </w:rPr>
        <w:t xml:space="preserve"> заключения договора и договор заключается с участником отбора, заявке которого присвоен следующим порядковый номер.</w:t>
      </w:r>
    </w:p>
    <w:p w:rsidR="005B060F" w:rsidRPr="005C49B9" w:rsidRDefault="005B060F" w:rsidP="005B060F">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CC0050">
        <w:rPr>
          <w:sz w:val="24"/>
          <w:szCs w:val="24"/>
        </w:rPr>
        <w:t>0</w:t>
      </w:r>
      <w:r w:rsidR="00DB1FE3">
        <w:rPr>
          <w:sz w:val="24"/>
          <w:szCs w:val="24"/>
        </w:rPr>
        <w:t>7</w:t>
      </w:r>
      <w:r>
        <w:rPr>
          <w:sz w:val="24"/>
          <w:szCs w:val="24"/>
        </w:rPr>
        <w:t>.1</w:t>
      </w:r>
      <w:r w:rsidR="00CC0050">
        <w:rPr>
          <w:sz w:val="24"/>
          <w:szCs w:val="24"/>
        </w:rPr>
        <w:t>1</w:t>
      </w:r>
      <w:r>
        <w:rPr>
          <w:sz w:val="24"/>
          <w:szCs w:val="24"/>
        </w:rPr>
        <w:t>.</w:t>
      </w:r>
      <w:r w:rsidRPr="00A46D72">
        <w:rPr>
          <w:sz w:val="24"/>
          <w:szCs w:val="24"/>
        </w:rPr>
        <w:t>201</w:t>
      </w:r>
      <w:r>
        <w:rPr>
          <w:sz w:val="24"/>
          <w:szCs w:val="24"/>
        </w:rPr>
        <w:t>6</w:t>
      </w:r>
      <w:r w:rsidRPr="00A209B8">
        <w:rPr>
          <w:sz w:val="24"/>
          <w:szCs w:val="24"/>
        </w:rPr>
        <w:t xml:space="preserve"> г.</w:t>
      </w:r>
    </w:p>
    <w:p w:rsidR="005B060F" w:rsidRPr="00AD5C0D" w:rsidRDefault="005B060F" w:rsidP="005B060F">
      <w:pPr>
        <w:tabs>
          <w:tab w:val="left" w:pos="993"/>
          <w:tab w:val="center" w:pos="1418"/>
          <w:tab w:val="right" w:pos="2268"/>
        </w:tabs>
        <w:ind w:left="1418" w:right="-81" w:firstLine="0"/>
        <w:jc w:val="both"/>
        <w:rPr>
          <w:b/>
          <w:color w:val="000000"/>
          <w:spacing w:val="-4"/>
          <w:sz w:val="24"/>
          <w:szCs w:val="24"/>
        </w:rPr>
      </w:pPr>
    </w:p>
    <w:p w:rsidR="005B060F" w:rsidRPr="00AD5C0D" w:rsidRDefault="005B060F" w:rsidP="005B060F">
      <w:pPr>
        <w:pStyle w:val="a4"/>
        <w:spacing w:line="240" w:lineRule="auto"/>
        <w:ind w:left="851" w:firstLine="0"/>
        <w:rPr>
          <w:color w:val="000000"/>
          <w:spacing w:val="-4"/>
          <w:sz w:val="24"/>
          <w:szCs w:val="24"/>
        </w:rPr>
        <w:sectPr w:rsidR="005B060F" w:rsidRPr="00AD5C0D" w:rsidSect="005B060F">
          <w:footerReference w:type="default" r:id="rId10"/>
          <w:pgSz w:w="11906" w:h="16838"/>
          <w:pgMar w:top="1134" w:right="850" w:bottom="1134" w:left="1134" w:header="708" w:footer="708" w:gutter="0"/>
          <w:cols w:space="708"/>
          <w:docGrid w:linePitch="360"/>
        </w:sect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5B060F" w:rsidRDefault="005B060F" w:rsidP="005B060F">
      <w:pPr>
        <w:suppressAutoHyphens/>
        <w:ind w:left="851" w:firstLine="0"/>
        <w:jc w:val="center"/>
        <w:rPr>
          <w:b/>
          <w:bCs/>
          <w:color w:val="000000"/>
          <w:spacing w:val="-4"/>
          <w:sz w:val="24"/>
          <w:szCs w:val="24"/>
          <w:lang w:eastAsia="ar-SA"/>
        </w:rPr>
        <w:sectPr w:rsidR="005B060F" w:rsidSect="005B060F">
          <w:pgSz w:w="11906" w:h="16838"/>
          <w:pgMar w:top="1134" w:right="850" w:bottom="1134" w:left="1701" w:header="708" w:footer="708" w:gutter="0"/>
          <w:cols w:space="708"/>
          <w:docGrid w:linePitch="360"/>
        </w:sectPr>
      </w:pPr>
    </w:p>
    <w:p w:rsidR="005B060F" w:rsidRPr="00C22496" w:rsidRDefault="005B060F" w:rsidP="005B060F">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p>
    <w:p w:rsidR="005B060F" w:rsidRPr="00AD5C0D" w:rsidRDefault="005B060F" w:rsidP="005B060F">
      <w:pPr>
        <w:jc w:val="center"/>
        <w:rPr>
          <w:b/>
          <w:color w:val="000000"/>
          <w:spacing w:val="-4"/>
          <w:sz w:val="24"/>
          <w:szCs w:val="24"/>
        </w:rPr>
      </w:pPr>
      <w:r w:rsidRPr="00AD5C0D">
        <w:rPr>
          <w:b/>
          <w:color w:val="000000"/>
          <w:spacing w:val="-4"/>
          <w:sz w:val="24"/>
          <w:szCs w:val="24"/>
        </w:rPr>
        <w:t>ОПИСЬ ДОКУМЕНТОВ</w:t>
      </w:r>
    </w:p>
    <w:p w:rsidR="005B060F" w:rsidRPr="00AD5C0D" w:rsidRDefault="005B060F" w:rsidP="005B060F">
      <w:pPr>
        <w:jc w:val="center"/>
        <w:rPr>
          <w:color w:val="000000"/>
          <w:spacing w:val="-4"/>
          <w:sz w:val="24"/>
          <w:szCs w:val="24"/>
        </w:rPr>
      </w:pPr>
      <w:r w:rsidRPr="00AD5C0D">
        <w:rPr>
          <w:color w:val="000000"/>
          <w:spacing w:val="-4"/>
          <w:sz w:val="24"/>
          <w:szCs w:val="24"/>
        </w:rPr>
        <w:t>входящих в состав заявки</w:t>
      </w:r>
    </w:p>
    <w:p w:rsidR="005B060F" w:rsidRPr="00AD5C0D" w:rsidRDefault="005B060F" w:rsidP="005B060F">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5B060F" w:rsidRDefault="00CC0050" w:rsidP="005B060F">
      <w:pPr>
        <w:tabs>
          <w:tab w:val="left" w:pos="993"/>
          <w:tab w:val="center" w:pos="4677"/>
          <w:tab w:val="right" w:pos="9355"/>
        </w:tabs>
        <w:ind w:left="567" w:right="-81" w:firstLine="0"/>
        <w:jc w:val="center"/>
        <w:rPr>
          <w:b/>
          <w:bCs/>
          <w:sz w:val="24"/>
          <w:szCs w:val="24"/>
        </w:rPr>
      </w:pPr>
      <w:r w:rsidRPr="005B060F">
        <w:rPr>
          <w:sz w:val="24"/>
          <w:szCs w:val="24"/>
        </w:rPr>
        <w:t xml:space="preserve">подрядной организации (исполнителя) для оказания услуг по разработке проектно-сметной документации </w:t>
      </w:r>
      <w:r w:rsidR="00CC332A" w:rsidRPr="00CC332A">
        <w:rPr>
          <w:sz w:val="24"/>
          <w:szCs w:val="24"/>
        </w:rPr>
        <w:t>(включая проведение проверки достоверности определения сметной стоимости)</w:t>
      </w:r>
      <w:r w:rsidR="00CC332A">
        <w:rPr>
          <w:b/>
          <w:sz w:val="24"/>
          <w:szCs w:val="24"/>
        </w:rPr>
        <w:t xml:space="preserve"> </w:t>
      </w:r>
      <w:r w:rsidRPr="005B060F">
        <w:rPr>
          <w:sz w:val="24"/>
          <w:szCs w:val="24"/>
        </w:rPr>
        <w:t>на выполнение работ по капитальному ремонту общего имущества (</w:t>
      </w:r>
      <w:r w:rsidRPr="00DB6230">
        <w:rPr>
          <w:sz w:val="24"/>
          <w:szCs w:val="24"/>
        </w:rPr>
        <w:t xml:space="preserve">ремонт </w:t>
      </w:r>
      <w:r w:rsidR="007D2A6E">
        <w:rPr>
          <w:sz w:val="24"/>
          <w:szCs w:val="24"/>
        </w:rPr>
        <w:t>фасада</w:t>
      </w:r>
      <w:r w:rsidRPr="00DB6230">
        <w:rPr>
          <w:sz w:val="24"/>
          <w:szCs w:val="24"/>
        </w:rPr>
        <w:t xml:space="preserve">) в многоквартирном доме по адресу: </w:t>
      </w:r>
      <w:r w:rsidR="007D2A6E">
        <w:rPr>
          <w:sz w:val="24"/>
          <w:szCs w:val="24"/>
        </w:rPr>
        <w:t>__________________________________, лот № ___</w:t>
      </w:r>
    </w:p>
    <w:p w:rsidR="005B060F" w:rsidRDefault="005B060F" w:rsidP="005B060F">
      <w:pPr>
        <w:ind w:firstLine="0"/>
        <w:jc w:val="center"/>
        <w:rPr>
          <w:b/>
          <w:bCs/>
          <w:sz w:val="24"/>
          <w:szCs w:val="24"/>
        </w:rPr>
      </w:pPr>
    </w:p>
    <w:p w:rsidR="005B060F" w:rsidRPr="00AD5C0D" w:rsidRDefault="005B060F" w:rsidP="005B060F">
      <w:pPr>
        <w:ind w:firstLine="0"/>
        <w:jc w:val="center"/>
        <w:rPr>
          <w:b/>
          <w:bCs/>
          <w:sz w:val="24"/>
          <w:szCs w:val="24"/>
        </w:rPr>
      </w:pPr>
    </w:p>
    <w:p w:rsidR="005B060F" w:rsidRPr="00AD5C0D" w:rsidRDefault="005B060F" w:rsidP="005B060F">
      <w:pPr>
        <w:jc w:val="center"/>
        <w:rPr>
          <w:bCs/>
          <w:spacing w:val="1"/>
          <w:sz w:val="24"/>
          <w:szCs w:val="24"/>
        </w:rPr>
      </w:pPr>
      <w:r w:rsidRPr="00AD5C0D">
        <w:rPr>
          <w:bCs/>
          <w:spacing w:val="1"/>
          <w:sz w:val="24"/>
          <w:szCs w:val="24"/>
        </w:rPr>
        <w:t>Настоящим____________________________________________________________</w:t>
      </w:r>
    </w:p>
    <w:p w:rsidR="005B060F" w:rsidRPr="00AD5C0D" w:rsidRDefault="005B060F" w:rsidP="005B060F">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5B060F" w:rsidRPr="00AD5C0D" w:rsidRDefault="005B060F" w:rsidP="005B060F">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5B060F" w:rsidRPr="00AD5C0D" w:rsidRDefault="005B060F" w:rsidP="005B060F">
      <w:pPr>
        <w:rPr>
          <w:i/>
          <w:sz w:val="24"/>
          <w:szCs w:val="24"/>
        </w:rPr>
      </w:pPr>
    </w:p>
    <w:p w:rsidR="005B060F" w:rsidRPr="00AD5C0D" w:rsidRDefault="005B060F" w:rsidP="005B060F">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firstLine="0"/>
              <w:jc w:val="center"/>
              <w:rPr>
                <w:bCs/>
                <w:spacing w:val="1"/>
                <w:sz w:val="24"/>
                <w:szCs w:val="24"/>
              </w:rPr>
            </w:pPr>
            <w:r w:rsidRPr="00AD5C0D">
              <w:rPr>
                <w:bCs/>
                <w:spacing w:val="1"/>
                <w:sz w:val="24"/>
                <w:szCs w:val="24"/>
              </w:rPr>
              <w:t>№№ страниц</w:t>
            </w:r>
          </w:p>
        </w:tc>
      </w:tr>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rPr>
                <w:bCs/>
                <w:spacing w:val="1"/>
                <w:sz w:val="24"/>
                <w:szCs w:val="24"/>
              </w:rPr>
            </w:pPr>
          </w:p>
        </w:tc>
      </w:tr>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rPr>
                <w:bCs/>
                <w:spacing w:val="1"/>
                <w:sz w:val="24"/>
                <w:szCs w:val="24"/>
              </w:rPr>
            </w:pPr>
          </w:p>
        </w:tc>
      </w:tr>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rPr>
                <w:bCs/>
                <w:spacing w:val="1"/>
                <w:sz w:val="24"/>
                <w:szCs w:val="24"/>
              </w:rPr>
            </w:pPr>
          </w:p>
        </w:tc>
      </w:tr>
    </w:tbl>
    <w:p w:rsidR="005B060F" w:rsidRPr="00AD5C0D" w:rsidRDefault="005B060F" w:rsidP="005B060F">
      <w:pPr>
        <w:shd w:val="clear" w:color="auto" w:fill="FFFFFF"/>
        <w:ind w:right="202"/>
        <w:rPr>
          <w:bCs/>
          <w:i/>
          <w:spacing w:val="1"/>
          <w:sz w:val="24"/>
          <w:szCs w:val="24"/>
        </w:rPr>
      </w:pPr>
    </w:p>
    <w:p w:rsidR="005B060F" w:rsidRPr="00AD5C0D" w:rsidRDefault="005B060F" w:rsidP="005B060F">
      <w:pPr>
        <w:jc w:val="right"/>
        <w:rPr>
          <w:color w:val="000000"/>
          <w:spacing w:val="-4"/>
          <w:sz w:val="24"/>
          <w:szCs w:val="24"/>
        </w:rPr>
      </w:pPr>
    </w:p>
    <w:p w:rsidR="005B060F" w:rsidRPr="00AD5C0D" w:rsidRDefault="005B060F" w:rsidP="005B060F">
      <w:pPr>
        <w:jc w:val="both"/>
        <w:rPr>
          <w:sz w:val="24"/>
          <w:szCs w:val="24"/>
        </w:rPr>
      </w:pPr>
    </w:p>
    <w:tbl>
      <w:tblPr>
        <w:tblW w:w="9606" w:type="dxa"/>
        <w:tblLook w:val="04A0" w:firstRow="1" w:lastRow="0" w:firstColumn="1" w:lastColumn="0" w:noHBand="0" w:noVBand="1"/>
      </w:tblPr>
      <w:tblGrid>
        <w:gridCol w:w="4785"/>
        <w:gridCol w:w="4821"/>
      </w:tblGrid>
      <w:tr w:rsidR="005B060F" w:rsidRPr="00AD5C0D" w:rsidTr="005B060F">
        <w:tc>
          <w:tcPr>
            <w:tcW w:w="4785" w:type="dxa"/>
            <w:tcBorders>
              <w:bottom w:val="single" w:sz="4" w:space="0" w:color="auto"/>
            </w:tcBorders>
          </w:tcPr>
          <w:p w:rsidR="005B060F" w:rsidRPr="00AD5C0D" w:rsidRDefault="005B060F" w:rsidP="005B060F">
            <w:pPr>
              <w:spacing w:line="360" w:lineRule="auto"/>
              <w:ind w:firstLine="0"/>
              <w:rPr>
                <w:sz w:val="24"/>
                <w:szCs w:val="24"/>
              </w:rPr>
            </w:pPr>
          </w:p>
        </w:tc>
        <w:tc>
          <w:tcPr>
            <w:tcW w:w="4821" w:type="dxa"/>
            <w:vAlign w:val="bottom"/>
          </w:tcPr>
          <w:p w:rsidR="005B060F" w:rsidRPr="00AD5C0D" w:rsidRDefault="005B060F" w:rsidP="005B060F">
            <w:pPr>
              <w:spacing w:before="200"/>
              <w:ind w:firstLine="0"/>
              <w:rPr>
                <w:sz w:val="24"/>
                <w:szCs w:val="24"/>
              </w:rPr>
            </w:pPr>
            <w:r w:rsidRPr="00AD5C0D">
              <w:rPr>
                <w:sz w:val="24"/>
                <w:szCs w:val="24"/>
              </w:rPr>
              <w:t>ФИО</w:t>
            </w:r>
          </w:p>
        </w:tc>
      </w:tr>
      <w:tr w:rsidR="005B060F" w:rsidRPr="00AD5C0D" w:rsidTr="005B060F">
        <w:tc>
          <w:tcPr>
            <w:tcW w:w="4785" w:type="dxa"/>
            <w:tcBorders>
              <w:top w:val="single" w:sz="4" w:space="0" w:color="auto"/>
            </w:tcBorders>
          </w:tcPr>
          <w:p w:rsidR="005B060F" w:rsidRPr="00AD5C0D" w:rsidRDefault="005B060F" w:rsidP="005B060F">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5B060F" w:rsidRPr="00AD5C0D" w:rsidRDefault="005B060F" w:rsidP="005B060F">
            <w:pPr>
              <w:spacing w:before="200"/>
              <w:ind w:firstLine="0"/>
              <w:rPr>
                <w:sz w:val="24"/>
                <w:szCs w:val="24"/>
              </w:rPr>
            </w:pPr>
            <w:r w:rsidRPr="00AD5C0D">
              <w:rPr>
                <w:sz w:val="24"/>
                <w:szCs w:val="24"/>
              </w:rPr>
              <w:t>МП</w:t>
            </w:r>
          </w:p>
        </w:tc>
      </w:tr>
    </w:tbl>
    <w:p w:rsidR="005B060F" w:rsidRPr="00AD5C0D" w:rsidRDefault="005B060F" w:rsidP="005B060F">
      <w:pPr>
        <w:jc w:val="right"/>
        <w:rPr>
          <w:color w:val="000000"/>
          <w:spacing w:val="-4"/>
          <w:sz w:val="24"/>
          <w:szCs w:val="24"/>
        </w:rPr>
      </w:pPr>
    </w:p>
    <w:p w:rsidR="005B060F" w:rsidRPr="00AD5C0D" w:rsidRDefault="005B060F" w:rsidP="005B060F">
      <w:pPr>
        <w:jc w:val="right"/>
        <w:rPr>
          <w:color w:val="000000"/>
          <w:spacing w:val="-4"/>
          <w:sz w:val="24"/>
          <w:szCs w:val="24"/>
        </w:rPr>
        <w:sectPr w:rsidR="005B060F" w:rsidRPr="00AD5C0D" w:rsidSect="005B060F">
          <w:pgSz w:w="11906" w:h="16838"/>
          <w:pgMar w:top="1134" w:right="850" w:bottom="1134" w:left="1701" w:header="708" w:footer="708" w:gutter="0"/>
          <w:cols w:space="708"/>
          <w:docGrid w:linePitch="360"/>
        </w:sectPr>
      </w:pPr>
    </w:p>
    <w:p w:rsidR="005B060F" w:rsidRPr="00AD5C0D" w:rsidRDefault="005B060F" w:rsidP="005B060F">
      <w:pPr>
        <w:jc w:val="right"/>
        <w:rPr>
          <w:color w:val="000000"/>
          <w:spacing w:val="-4"/>
          <w:sz w:val="24"/>
          <w:szCs w:val="24"/>
        </w:rPr>
        <w:sectPr w:rsidR="005B060F" w:rsidRPr="00AD5C0D" w:rsidSect="005B060F">
          <w:type w:val="continuous"/>
          <w:pgSz w:w="11906" w:h="16838"/>
          <w:pgMar w:top="1134" w:right="850" w:bottom="1134" w:left="1701" w:header="708" w:footer="708" w:gutter="0"/>
          <w:cols w:space="708"/>
          <w:docGrid w:linePitch="360"/>
        </w:sectPr>
      </w:pPr>
    </w:p>
    <w:p w:rsidR="005B060F" w:rsidRDefault="005B060F" w:rsidP="005B060F">
      <w:pPr>
        <w:jc w:val="right"/>
        <w:rPr>
          <w:color w:val="000000"/>
          <w:spacing w:val="-4"/>
          <w:sz w:val="24"/>
          <w:szCs w:val="24"/>
        </w:rPr>
      </w:pPr>
    </w:p>
    <w:p w:rsidR="005B060F" w:rsidRPr="00AD5C0D" w:rsidRDefault="005B060F" w:rsidP="005B060F">
      <w:pPr>
        <w:jc w:val="right"/>
        <w:rPr>
          <w:color w:val="000000"/>
          <w:spacing w:val="-4"/>
          <w:sz w:val="24"/>
          <w:szCs w:val="24"/>
        </w:rPr>
      </w:pPr>
      <w:r w:rsidRPr="00AD5C0D">
        <w:rPr>
          <w:color w:val="000000"/>
          <w:spacing w:val="-4"/>
          <w:sz w:val="24"/>
          <w:szCs w:val="24"/>
        </w:rPr>
        <w:t>Форма №2</w:t>
      </w:r>
    </w:p>
    <w:p w:rsidR="005B060F" w:rsidRDefault="005B060F" w:rsidP="005B060F">
      <w:pPr>
        <w:jc w:val="center"/>
        <w:rPr>
          <w:b/>
          <w:sz w:val="24"/>
          <w:szCs w:val="24"/>
        </w:rPr>
      </w:pPr>
    </w:p>
    <w:p w:rsidR="005B060F" w:rsidRDefault="005B060F" w:rsidP="005B060F">
      <w:pPr>
        <w:jc w:val="center"/>
        <w:rPr>
          <w:b/>
          <w:sz w:val="24"/>
          <w:szCs w:val="24"/>
        </w:rPr>
      </w:pPr>
      <w:r>
        <w:rPr>
          <w:b/>
          <w:sz w:val="24"/>
          <w:szCs w:val="24"/>
        </w:rPr>
        <w:t xml:space="preserve">АНКЕТА УЧАСТНИКА ОТБОРА </w:t>
      </w:r>
    </w:p>
    <w:p w:rsidR="005B060F" w:rsidRDefault="005B060F" w:rsidP="005B060F">
      <w:pPr>
        <w:jc w:val="center"/>
        <w:rPr>
          <w:b/>
          <w:sz w:val="24"/>
          <w:szCs w:val="24"/>
        </w:rPr>
      </w:pPr>
    </w:p>
    <w:p w:rsidR="005B060F" w:rsidRDefault="005B060F" w:rsidP="005B060F">
      <w:pPr>
        <w:jc w:val="center"/>
        <w:rPr>
          <w:b/>
          <w:sz w:val="24"/>
          <w:szCs w:val="24"/>
        </w:rPr>
      </w:pPr>
    </w:p>
    <w:p w:rsidR="005B060F" w:rsidRPr="00AD5C0D" w:rsidRDefault="005B060F" w:rsidP="005B060F">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bl>
    <w:p w:rsidR="005B060F" w:rsidRPr="00AD5C0D" w:rsidRDefault="005B060F" w:rsidP="005B060F">
      <w:pPr>
        <w:rPr>
          <w:sz w:val="24"/>
          <w:szCs w:val="24"/>
        </w:rPr>
      </w:pPr>
    </w:p>
    <w:p w:rsidR="005B060F" w:rsidRPr="00AD5C0D" w:rsidRDefault="005B060F" w:rsidP="005B060F">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bl>
    <w:p w:rsidR="005B060F" w:rsidRDefault="005B060F" w:rsidP="005B060F">
      <w:pPr>
        <w:jc w:val="center"/>
        <w:rPr>
          <w:b/>
          <w:sz w:val="24"/>
          <w:szCs w:val="24"/>
        </w:rPr>
      </w:pPr>
    </w:p>
    <w:p w:rsidR="005B060F" w:rsidRDefault="005B060F" w:rsidP="005B060F">
      <w:pPr>
        <w:jc w:val="center"/>
        <w:rPr>
          <w:b/>
          <w:sz w:val="24"/>
          <w:szCs w:val="24"/>
        </w:rPr>
      </w:pPr>
    </w:p>
    <w:tbl>
      <w:tblPr>
        <w:tblW w:w="9606" w:type="dxa"/>
        <w:tblLook w:val="04A0" w:firstRow="1" w:lastRow="0" w:firstColumn="1" w:lastColumn="0" w:noHBand="0" w:noVBand="1"/>
      </w:tblPr>
      <w:tblGrid>
        <w:gridCol w:w="4785"/>
        <w:gridCol w:w="4821"/>
      </w:tblGrid>
      <w:tr w:rsidR="005B060F" w:rsidRPr="00AD5C0D" w:rsidTr="005B060F">
        <w:tc>
          <w:tcPr>
            <w:tcW w:w="4785" w:type="dxa"/>
            <w:tcBorders>
              <w:bottom w:val="single" w:sz="4" w:space="0" w:color="auto"/>
            </w:tcBorders>
          </w:tcPr>
          <w:p w:rsidR="005B060F" w:rsidRPr="00AD5C0D" w:rsidRDefault="005B060F" w:rsidP="005B060F">
            <w:pPr>
              <w:spacing w:line="360" w:lineRule="auto"/>
              <w:ind w:firstLine="0"/>
              <w:rPr>
                <w:sz w:val="24"/>
                <w:szCs w:val="24"/>
              </w:rPr>
            </w:pPr>
          </w:p>
        </w:tc>
        <w:tc>
          <w:tcPr>
            <w:tcW w:w="4821" w:type="dxa"/>
            <w:vAlign w:val="bottom"/>
          </w:tcPr>
          <w:p w:rsidR="005B060F" w:rsidRPr="00AD5C0D" w:rsidRDefault="005B060F" w:rsidP="005B060F">
            <w:pPr>
              <w:spacing w:before="200"/>
              <w:ind w:firstLine="0"/>
              <w:rPr>
                <w:sz w:val="24"/>
                <w:szCs w:val="24"/>
              </w:rPr>
            </w:pPr>
            <w:r w:rsidRPr="00AD5C0D">
              <w:rPr>
                <w:sz w:val="24"/>
                <w:szCs w:val="24"/>
              </w:rPr>
              <w:t>ФИО</w:t>
            </w:r>
          </w:p>
        </w:tc>
      </w:tr>
      <w:tr w:rsidR="005B060F" w:rsidRPr="00AD5C0D" w:rsidTr="005B060F">
        <w:tc>
          <w:tcPr>
            <w:tcW w:w="4785" w:type="dxa"/>
            <w:tcBorders>
              <w:top w:val="single" w:sz="4" w:space="0" w:color="auto"/>
            </w:tcBorders>
          </w:tcPr>
          <w:p w:rsidR="005B060F" w:rsidRPr="00AD5C0D" w:rsidRDefault="005B060F" w:rsidP="005B060F">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5B060F" w:rsidRPr="00AD5C0D" w:rsidRDefault="005B060F" w:rsidP="005B060F">
            <w:pPr>
              <w:spacing w:before="200"/>
              <w:ind w:firstLine="0"/>
              <w:rPr>
                <w:sz w:val="24"/>
                <w:szCs w:val="24"/>
              </w:rPr>
            </w:pPr>
            <w:r w:rsidRPr="00AD5C0D">
              <w:rPr>
                <w:sz w:val="24"/>
                <w:szCs w:val="24"/>
              </w:rPr>
              <w:t>МП</w:t>
            </w:r>
          </w:p>
        </w:tc>
      </w:tr>
    </w:tbl>
    <w:p w:rsidR="005B060F" w:rsidRDefault="005B060F" w:rsidP="005B060F">
      <w:pPr>
        <w:jc w:val="center"/>
        <w:rPr>
          <w:b/>
          <w:sz w:val="24"/>
          <w:szCs w:val="24"/>
        </w:rPr>
      </w:pPr>
    </w:p>
    <w:p w:rsidR="005B060F" w:rsidRDefault="005B060F" w:rsidP="005B060F">
      <w:pPr>
        <w:jc w:val="center"/>
        <w:rPr>
          <w:b/>
          <w:sz w:val="24"/>
          <w:szCs w:val="24"/>
        </w:rPr>
      </w:pPr>
    </w:p>
    <w:p w:rsidR="005B060F" w:rsidRDefault="005B060F" w:rsidP="005B060F">
      <w:pPr>
        <w:jc w:val="center"/>
        <w:rPr>
          <w:b/>
          <w:sz w:val="24"/>
          <w:szCs w:val="24"/>
        </w:rPr>
        <w:sectPr w:rsidR="005B060F" w:rsidSect="005B060F">
          <w:pgSz w:w="11906" w:h="16838"/>
          <w:pgMar w:top="1134" w:right="850" w:bottom="1134" w:left="1701" w:header="708" w:footer="708" w:gutter="0"/>
          <w:cols w:space="708"/>
          <w:docGrid w:linePitch="360"/>
        </w:sectPr>
      </w:pPr>
    </w:p>
    <w:p w:rsidR="005B060F" w:rsidRPr="00AD5C0D" w:rsidRDefault="005B060F" w:rsidP="005B060F">
      <w:pPr>
        <w:jc w:val="right"/>
        <w:rPr>
          <w:color w:val="000000"/>
          <w:spacing w:val="-4"/>
          <w:sz w:val="24"/>
          <w:szCs w:val="24"/>
        </w:rPr>
      </w:pPr>
      <w:r w:rsidRPr="00AD5C0D">
        <w:rPr>
          <w:color w:val="000000"/>
          <w:spacing w:val="-4"/>
          <w:sz w:val="24"/>
          <w:szCs w:val="24"/>
        </w:rPr>
        <w:lastRenderedPageBreak/>
        <w:t>Форма №</w:t>
      </w:r>
      <w:r w:rsidR="00903E04">
        <w:rPr>
          <w:color w:val="000000"/>
          <w:spacing w:val="-4"/>
          <w:sz w:val="24"/>
          <w:szCs w:val="24"/>
        </w:rPr>
        <w:t>3</w:t>
      </w:r>
    </w:p>
    <w:p w:rsidR="005B060F" w:rsidRDefault="005B060F" w:rsidP="005B060F">
      <w:pPr>
        <w:jc w:val="center"/>
        <w:rPr>
          <w:b/>
          <w:sz w:val="24"/>
          <w:szCs w:val="24"/>
        </w:rPr>
      </w:pPr>
    </w:p>
    <w:p w:rsidR="005B060F" w:rsidRDefault="005B060F" w:rsidP="005B060F">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5B060F" w:rsidRPr="00707EC7" w:rsidRDefault="005B060F" w:rsidP="005B060F">
      <w:pPr>
        <w:jc w:val="center"/>
        <w:rPr>
          <w:b/>
          <w:color w:val="000000"/>
          <w:spacing w:val="-4"/>
          <w:sz w:val="24"/>
          <w:szCs w:val="24"/>
        </w:rPr>
      </w:pPr>
    </w:p>
    <w:p w:rsidR="005B060F" w:rsidRDefault="005B060F" w:rsidP="005B060F">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B060F" w:rsidRDefault="005B060F" w:rsidP="005B060F">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5B060F" w:rsidRDefault="005B060F" w:rsidP="005B060F">
      <w:pPr>
        <w:tabs>
          <w:tab w:val="left" w:pos="993"/>
          <w:tab w:val="center" w:pos="4677"/>
          <w:tab w:val="right" w:pos="9355"/>
        </w:tabs>
        <w:ind w:left="567" w:right="-81" w:firstLine="0"/>
        <w:jc w:val="center"/>
        <w:rPr>
          <w:sz w:val="24"/>
          <w:szCs w:val="24"/>
        </w:rPr>
      </w:pPr>
    </w:p>
    <w:p w:rsidR="005B060F" w:rsidRPr="00903E04" w:rsidRDefault="005B060F" w:rsidP="00903E04">
      <w:pPr>
        <w:tabs>
          <w:tab w:val="left" w:pos="993"/>
          <w:tab w:val="center" w:pos="4677"/>
          <w:tab w:val="right" w:pos="9355"/>
        </w:tabs>
        <w:ind w:left="567" w:right="-81" w:firstLine="0"/>
        <w:jc w:val="center"/>
        <w:rPr>
          <w:bCs/>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CC0050" w:rsidRPr="005B060F">
        <w:rPr>
          <w:sz w:val="24"/>
          <w:szCs w:val="24"/>
        </w:rPr>
        <w:t xml:space="preserve">подрядной организации (исполнителя) для оказания услуг по разработке проектно-сметной документации </w:t>
      </w:r>
      <w:r w:rsidR="00CC332A" w:rsidRPr="00CC332A">
        <w:rPr>
          <w:sz w:val="24"/>
          <w:szCs w:val="24"/>
        </w:rPr>
        <w:t>(включая проведение проверки достоверности определения сметной стоимости)</w:t>
      </w:r>
      <w:r w:rsidR="00CC332A">
        <w:rPr>
          <w:sz w:val="24"/>
          <w:szCs w:val="24"/>
        </w:rPr>
        <w:t xml:space="preserve"> </w:t>
      </w:r>
      <w:r w:rsidR="00CC0050" w:rsidRPr="005B060F">
        <w:rPr>
          <w:sz w:val="24"/>
          <w:szCs w:val="24"/>
        </w:rPr>
        <w:t>на выполнение работ по капитальному ремонту общего имущества (</w:t>
      </w:r>
      <w:r w:rsidR="00CC0050" w:rsidRPr="00DB6230">
        <w:rPr>
          <w:sz w:val="24"/>
          <w:szCs w:val="24"/>
        </w:rPr>
        <w:t>ремонт</w:t>
      </w:r>
      <w:r w:rsidR="007D2A6E">
        <w:rPr>
          <w:sz w:val="24"/>
          <w:szCs w:val="24"/>
        </w:rPr>
        <w:t xml:space="preserve"> фасада</w:t>
      </w:r>
      <w:r w:rsidR="00CC0050" w:rsidRPr="00DB6230">
        <w:rPr>
          <w:sz w:val="24"/>
          <w:szCs w:val="24"/>
        </w:rPr>
        <w:t xml:space="preserve">) в многоквартирном доме по адресу: </w:t>
      </w:r>
      <w:r w:rsidR="007D2A6E">
        <w:rPr>
          <w:sz w:val="24"/>
          <w:szCs w:val="24"/>
        </w:rPr>
        <w:t>_________________________________, лот № ___</w:t>
      </w:r>
    </w:p>
    <w:p w:rsidR="005B060F" w:rsidRDefault="005B060F" w:rsidP="00CC332A">
      <w:pPr>
        <w:tabs>
          <w:tab w:val="left" w:pos="993"/>
          <w:tab w:val="center" w:pos="4677"/>
          <w:tab w:val="right" w:pos="9355"/>
        </w:tabs>
        <w:ind w:right="-81" w:firstLine="0"/>
        <w:jc w:val="both"/>
        <w:rPr>
          <w:b/>
          <w:color w:val="000000"/>
          <w:sz w:val="22"/>
          <w:szCs w:val="22"/>
        </w:rPr>
      </w:pPr>
    </w:p>
    <w:p w:rsidR="005B060F" w:rsidRPr="00AD5C0D" w:rsidRDefault="005B060F" w:rsidP="005B060F">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5B060F" w:rsidRPr="00601602" w:rsidRDefault="005B060F" w:rsidP="00601602">
      <w:pPr>
        <w:widowControl w:val="0"/>
        <w:tabs>
          <w:tab w:val="left" w:pos="993"/>
        </w:tabs>
        <w:autoSpaceDE w:val="0"/>
        <w:autoSpaceDN w:val="0"/>
        <w:adjustRightInd w:val="0"/>
        <w:ind w:firstLine="567"/>
        <w:jc w:val="both"/>
        <w:rPr>
          <w:sz w:val="24"/>
          <w:szCs w:val="24"/>
        </w:rPr>
      </w:pPr>
    </w:p>
    <w:p w:rsidR="005B060F" w:rsidRPr="00601602" w:rsidRDefault="005B060F" w:rsidP="007D2A6E">
      <w:pPr>
        <w:pStyle w:val="a6"/>
        <w:numPr>
          <w:ilvl w:val="0"/>
          <w:numId w:val="42"/>
        </w:numPr>
        <w:tabs>
          <w:tab w:val="left" w:pos="567"/>
          <w:tab w:val="left" w:pos="851"/>
          <w:tab w:val="center" w:pos="4677"/>
          <w:tab w:val="right" w:pos="9355"/>
        </w:tabs>
        <w:spacing w:after="0" w:line="240" w:lineRule="auto"/>
        <w:ind w:right="-81" w:hanging="502"/>
        <w:jc w:val="both"/>
        <w:rPr>
          <w:rFonts w:ascii="Times New Roman" w:hAnsi="Times New Roman" w:cs="Times New Roman"/>
          <w:color w:val="000000"/>
          <w:spacing w:val="-4"/>
          <w:sz w:val="24"/>
          <w:szCs w:val="24"/>
        </w:rPr>
      </w:pPr>
      <w:r w:rsidRPr="00601602">
        <w:rPr>
          <w:rFonts w:ascii="Times New Roman" w:hAnsi="Times New Roman" w:cs="Times New Roman"/>
          <w:color w:val="000000"/>
          <w:spacing w:val="-4"/>
          <w:sz w:val="24"/>
          <w:szCs w:val="24"/>
        </w:rPr>
        <w:t>Цена договора подряда составляет ____</w:t>
      </w:r>
      <w:r w:rsidR="00601602" w:rsidRPr="00601602">
        <w:rPr>
          <w:rFonts w:ascii="Times New Roman" w:hAnsi="Times New Roman" w:cs="Times New Roman"/>
          <w:color w:val="000000"/>
          <w:spacing w:val="-4"/>
          <w:sz w:val="24"/>
          <w:szCs w:val="24"/>
        </w:rPr>
        <w:t>_</w:t>
      </w:r>
      <w:r w:rsidR="007D2A6E">
        <w:rPr>
          <w:rFonts w:ascii="Times New Roman" w:hAnsi="Times New Roman" w:cs="Times New Roman"/>
          <w:color w:val="000000"/>
          <w:spacing w:val="-4"/>
          <w:sz w:val="24"/>
          <w:szCs w:val="24"/>
        </w:rPr>
        <w:t>_______________________ рублей.</w:t>
      </w:r>
    </w:p>
    <w:p w:rsidR="005B060F" w:rsidRPr="00CE4560"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5B060F" w:rsidRPr="00CE4560"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5B060F" w:rsidRPr="00CE4560"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5B060F" w:rsidRPr="008478E7"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5B060F" w:rsidRDefault="005B060F" w:rsidP="005B060F">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sidR="00601602">
        <w:rPr>
          <w:sz w:val="24"/>
          <w:szCs w:val="24"/>
        </w:rPr>
        <w:t>ой</w:t>
      </w:r>
      <w:r>
        <w:rPr>
          <w:sz w:val="24"/>
          <w:szCs w:val="24"/>
        </w:rPr>
        <w:t xml:space="preserve"> документаци</w:t>
      </w:r>
      <w:r w:rsidR="00601602">
        <w:rPr>
          <w:sz w:val="24"/>
          <w:szCs w:val="24"/>
        </w:rPr>
        <w:t>и</w:t>
      </w:r>
      <w:r w:rsidRPr="008478E7">
        <w:rPr>
          <w:sz w:val="24"/>
          <w:szCs w:val="24"/>
        </w:rPr>
        <w:t xml:space="preserve"> на </w:t>
      </w:r>
      <w:r w:rsidRPr="00A61518">
        <w:rPr>
          <w:sz w:val="24"/>
          <w:szCs w:val="24"/>
        </w:rPr>
        <w:t xml:space="preserve">выполнение </w:t>
      </w:r>
      <w:r w:rsidR="00601602">
        <w:rPr>
          <w:sz w:val="24"/>
          <w:szCs w:val="24"/>
        </w:rPr>
        <w:t xml:space="preserve">работ </w:t>
      </w:r>
      <w:r w:rsidR="00EE7BF9">
        <w:rPr>
          <w:sz w:val="24"/>
          <w:szCs w:val="24"/>
        </w:rPr>
        <w:t>(</w:t>
      </w:r>
      <w:r w:rsidR="00EE7BF9" w:rsidRPr="008679C0">
        <w:rPr>
          <w:sz w:val="24"/>
          <w:szCs w:val="24"/>
        </w:rPr>
        <w:t>включая проведение</w:t>
      </w:r>
      <w:r w:rsidR="00EE7BF9">
        <w:rPr>
          <w:sz w:val="24"/>
          <w:szCs w:val="24"/>
        </w:rPr>
        <w:t xml:space="preserve"> проверки достоверности определения сметной стоимости) </w:t>
      </w:r>
      <w:r w:rsidR="00601602">
        <w:rPr>
          <w:sz w:val="24"/>
          <w:szCs w:val="24"/>
        </w:rPr>
        <w:t>по капитальному ремонту</w:t>
      </w:r>
      <w:r w:rsidRPr="00A61518">
        <w:rPr>
          <w:sz w:val="24"/>
          <w:szCs w:val="24"/>
        </w:rPr>
        <w:t xml:space="preserve"> общего имущества </w:t>
      </w:r>
      <w:r w:rsidR="00601602" w:rsidRPr="00A61518">
        <w:rPr>
          <w:sz w:val="24"/>
          <w:szCs w:val="24"/>
        </w:rPr>
        <w:t>(</w:t>
      </w:r>
      <w:r w:rsidR="00601602" w:rsidRPr="00DB6230">
        <w:rPr>
          <w:sz w:val="24"/>
          <w:szCs w:val="24"/>
        </w:rPr>
        <w:t xml:space="preserve">ремонт </w:t>
      </w:r>
      <w:r w:rsidR="007D2A6E">
        <w:rPr>
          <w:sz w:val="24"/>
          <w:szCs w:val="24"/>
        </w:rPr>
        <w:t>фасада</w:t>
      </w:r>
      <w:r w:rsidR="00601602" w:rsidRPr="00A61518">
        <w:rPr>
          <w:sz w:val="24"/>
          <w:szCs w:val="24"/>
        </w:rPr>
        <w:t>)</w:t>
      </w:r>
      <w:r w:rsidR="00601602">
        <w:rPr>
          <w:sz w:val="24"/>
          <w:szCs w:val="24"/>
        </w:rPr>
        <w:t xml:space="preserve"> </w:t>
      </w:r>
      <w:r w:rsidRPr="00A61518">
        <w:rPr>
          <w:sz w:val="24"/>
          <w:szCs w:val="24"/>
        </w:rPr>
        <w:t>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00601602" w:rsidRPr="00DB6230">
        <w:rPr>
          <w:sz w:val="24"/>
          <w:szCs w:val="24"/>
        </w:rPr>
        <w:t xml:space="preserve">по адресу: </w:t>
      </w:r>
      <w:r w:rsidR="007D2A6E">
        <w:rPr>
          <w:sz w:val="24"/>
          <w:szCs w:val="24"/>
        </w:rPr>
        <w:t>_______________________________</w:t>
      </w:r>
      <w:r w:rsidR="00601602">
        <w:rPr>
          <w:sz w:val="24"/>
          <w:szCs w:val="24"/>
        </w:rPr>
        <w:t>,</w:t>
      </w:r>
      <w:r w:rsidR="00601602" w:rsidRPr="00A61518">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5B060F" w:rsidRPr="00AD5C0D" w:rsidRDefault="005B060F" w:rsidP="00EE7BF9">
      <w:pPr>
        <w:ind w:firstLine="0"/>
        <w:jc w:val="both"/>
        <w:rPr>
          <w:color w:val="000000"/>
          <w:spacing w:val="-4"/>
          <w:sz w:val="24"/>
          <w:szCs w:val="24"/>
        </w:rPr>
      </w:pPr>
    </w:p>
    <w:tbl>
      <w:tblPr>
        <w:tblW w:w="9606" w:type="dxa"/>
        <w:tblLook w:val="04A0" w:firstRow="1" w:lastRow="0" w:firstColumn="1" w:lastColumn="0" w:noHBand="0" w:noVBand="1"/>
      </w:tblPr>
      <w:tblGrid>
        <w:gridCol w:w="4785"/>
        <w:gridCol w:w="4821"/>
      </w:tblGrid>
      <w:tr w:rsidR="005B060F" w:rsidRPr="00AD5C0D" w:rsidTr="005B060F">
        <w:tc>
          <w:tcPr>
            <w:tcW w:w="4785" w:type="dxa"/>
            <w:tcBorders>
              <w:bottom w:val="single" w:sz="4" w:space="0" w:color="auto"/>
            </w:tcBorders>
          </w:tcPr>
          <w:p w:rsidR="005B060F" w:rsidRPr="00AD5C0D" w:rsidRDefault="005B060F" w:rsidP="005B060F">
            <w:pPr>
              <w:spacing w:line="360" w:lineRule="auto"/>
              <w:ind w:firstLine="0"/>
              <w:rPr>
                <w:sz w:val="24"/>
                <w:szCs w:val="24"/>
              </w:rPr>
            </w:pPr>
          </w:p>
        </w:tc>
        <w:tc>
          <w:tcPr>
            <w:tcW w:w="4821" w:type="dxa"/>
            <w:vAlign w:val="bottom"/>
          </w:tcPr>
          <w:p w:rsidR="005B060F" w:rsidRPr="00AD5C0D" w:rsidRDefault="005B060F" w:rsidP="005B060F">
            <w:pPr>
              <w:spacing w:before="200"/>
              <w:ind w:firstLine="0"/>
              <w:rPr>
                <w:sz w:val="24"/>
                <w:szCs w:val="24"/>
              </w:rPr>
            </w:pPr>
            <w:r w:rsidRPr="00AD5C0D">
              <w:rPr>
                <w:sz w:val="24"/>
                <w:szCs w:val="24"/>
              </w:rPr>
              <w:t>ФИО</w:t>
            </w:r>
          </w:p>
        </w:tc>
      </w:tr>
      <w:tr w:rsidR="005B060F" w:rsidRPr="00AD5C0D" w:rsidTr="005B060F">
        <w:tc>
          <w:tcPr>
            <w:tcW w:w="4785" w:type="dxa"/>
            <w:tcBorders>
              <w:top w:val="single" w:sz="4" w:space="0" w:color="auto"/>
            </w:tcBorders>
          </w:tcPr>
          <w:p w:rsidR="005B060F" w:rsidRPr="00AD5C0D" w:rsidRDefault="005B060F" w:rsidP="005B060F">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5B060F" w:rsidRPr="00AD5C0D" w:rsidRDefault="005B060F" w:rsidP="005B060F">
            <w:pPr>
              <w:spacing w:before="200"/>
              <w:ind w:firstLine="0"/>
              <w:rPr>
                <w:sz w:val="24"/>
                <w:szCs w:val="24"/>
              </w:rPr>
            </w:pPr>
            <w:r w:rsidRPr="00AD5C0D">
              <w:rPr>
                <w:sz w:val="24"/>
                <w:szCs w:val="24"/>
              </w:rPr>
              <w:t>МП</w:t>
            </w:r>
          </w:p>
        </w:tc>
      </w:tr>
    </w:tbl>
    <w:p w:rsidR="005B060F" w:rsidRDefault="005B060F" w:rsidP="005B060F">
      <w:pPr>
        <w:jc w:val="right"/>
        <w:rPr>
          <w:color w:val="000000"/>
          <w:spacing w:val="-4"/>
          <w:sz w:val="24"/>
          <w:szCs w:val="24"/>
        </w:rPr>
      </w:pPr>
    </w:p>
    <w:p w:rsidR="005B060F" w:rsidRDefault="005B060F" w:rsidP="005B060F">
      <w:pPr>
        <w:ind w:firstLine="0"/>
        <w:rPr>
          <w:color w:val="000000"/>
          <w:spacing w:val="-4"/>
          <w:sz w:val="24"/>
          <w:szCs w:val="24"/>
        </w:rPr>
      </w:pPr>
    </w:p>
    <w:p w:rsidR="00601602" w:rsidRDefault="00601602">
      <w:pPr>
        <w:spacing w:after="160" w:line="259" w:lineRule="auto"/>
        <w:ind w:firstLine="0"/>
        <w:rPr>
          <w:color w:val="000000"/>
          <w:spacing w:val="-4"/>
          <w:sz w:val="24"/>
          <w:szCs w:val="24"/>
        </w:rPr>
      </w:pPr>
      <w:r>
        <w:rPr>
          <w:color w:val="000000"/>
          <w:spacing w:val="-4"/>
          <w:sz w:val="24"/>
          <w:szCs w:val="24"/>
        </w:rPr>
        <w:br w:type="page"/>
      </w:r>
    </w:p>
    <w:p w:rsidR="005B060F" w:rsidRDefault="005B060F" w:rsidP="005B060F">
      <w:pPr>
        <w:ind w:firstLine="0"/>
        <w:rPr>
          <w:color w:val="000000"/>
          <w:spacing w:val="-4"/>
          <w:sz w:val="24"/>
          <w:szCs w:val="24"/>
        </w:rPr>
      </w:pPr>
    </w:p>
    <w:p w:rsidR="005B060F" w:rsidRPr="00115787" w:rsidRDefault="005B060F" w:rsidP="005B060F">
      <w:pPr>
        <w:pStyle w:val="16"/>
        <w:widowControl w:val="0"/>
        <w:jc w:val="right"/>
        <w:rPr>
          <w:szCs w:val="24"/>
        </w:rPr>
      </w:pPr>
      <w:r>
        <w:rPr>
          <w:szCs w:val="24"/>
        </w:rPr>
        <w:t>Проект Договора оказания услуг</w:t>
      </w:r>
    </w:p>
    <w:p w:rsidR="005B060F" w:rsidRDefault="005B060F" w:rsidP="005B060F">
      <w:pPr>
        <w:pStyle w:val="16"/>
        <w:widowControl w:val="0"/>
        <w:jc w:val="center"/>
        <w:rPr>
          <w:b/>
          <w:szCs w:val="24"/>
        </w:rPr>
      </w:pPr>
    </w:p>
    <w:p w:rsidR="005B060F" w:rsidRPr="00B77078" w:rsidRDefault="005B060F" w:rsidP="005B060F">
      <w:pPr>
        <w:pStyle w:val="16"/>
        <w:widowControl w:val="0"/>
        <w:jc w:val="center"/>
        <w:rPr>
          <w:b/>
          <w:szCs w:val="24"/>
        </w:rPr>
      </w:pPr>
      <w:r w:rsidRPr="00B77078">
        <w:rPr>
          <w:b/>
          <w:szCs w:val="24"/>
        </w:rPr>
        <w:t>Договор оказания услуг № ________</w:t>
      </w:r>
    </w:p>
    <w:p w:rsidR="00FE5640" w:rsidRDefault="00FE5640" w:rsidP="00FE5640">
      <w:pPr>
        <w:pStyle w:val="16"/>
        <w:widowControl w:val="0"/>
        <w:jc w:val="center"/>
        <w:rPr>
          <w:b/>
          <w:szCs w:val="24"/>
        </w:rPr>
      </w:pPr>
      <w:r w:rsidRPr="00B77078">
        <w:rPr>
          <w:b/>
          <w:szCs w:val="24"/>
        </w:rPr>
        <w:t>по разработке проектно-сметн</w:t>
      </w:r>
      <w:r>
        <w:rPr>
          <w:b/>
          <w:szCs w:val="24"/>
        </w:rPr>
        <w:t>ой</w:t>
      </w:r>
      <w:r w:rsidRPr="00B77078">
        <w:rPr>
          <w:b/>
          <w:szCs w:val="24"/>
        </w:rPr>
        <w:t xml:space="preserve"> документаци</w:t>
      </w:r>
      <w:r>
        <w:rPr>
          <w:b/>
          <w:szCs w:val="24"/>
        </w:rPr>
        <w:t>и, включая проведение</w:t>
      </w:r>
    </w:p>
    <w:p w:rsidR="00FE5640" w:rsidRPr="00B77078" w:rsidRDefault="00FE5640" w:rsidP="00FE5640">
      <w:pPr>
        <w:pStyle w:val="16"/>
        <w:widowControl w:val="0"/>
        <w:jc w:val="center"/>
        <w:rPr>
          <w:b/>
          <w:szCs w:val="24"/>
        </w:rPr>
      </w:pPr>
      <w:r>
        <w:rPr>
          <w:b/>
          <w:szCs w:val="24"/>
        </w:rPr>
        <w:t>проверки достоверности определения сметной стоимости</w:t>
      </w:r>
    </w:p>
    <w:p w:rsidR="005B060F" w:rsidRPr="00B77078" w:rsidRDefault="005B060F" w:rsidP="005B060F">
      <w:pPr>
        <w:pStyle w:val="16"/>
        <w:widowControl w:val="0"/>
        <w:jc w:val="center"/>
        <w:rPr>
          <w:b/>
          <w:szCs w:val="24"/>
        </w:rPr>
      </w:pPr>
    </w:p>
    <w:p w:rsidR="005B060F" w:rsidRPr="00B77078" w:rsidRDefault="005B060F" w:rsidP="005B060F">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5B060F" w:rsidRPr="00B77078" w:rsidRDefault="005B060F" w:rsidP="005B060F">
      <w:pPr>
        <w:ind w:firstLine="284"/>
        <w:jc w:val="both"/>
        <w:rPr>
          <w:sz w:val="24"/>
          <w:szCs w:val="24"/>
        </w:rPr>
      </w:pPr>
    </w:p>
    <w:p w:rsidR="005B060F" w:rsidRPr="00B77078" w:rsidRDefault="005B060F" w:rsidP="00DB5B97">
      <w:pPr>
        <w:ind w:left="-567" w:firstLine="56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генерального </w:t>
      </w:r>
      <w:r w:rsidRPr="00B77078">
        <w:rPr>
          <w:sz w:val="24"/>
          <w:szCs w:val="24"/>
        </w:rPr>
        <w:t xml:space="preserve">директора </w:t>
      </w:r>
      <w:proofErr w:type="spellStart"/>
      <w:r>
        <w:rPr>
          <w:b/>
          <w:sz w:val="24"/>
          <w:szCs w:val="24"/>
        </w:rPr>
        <w:t>Савотина</w:t>
      </w:r>
      <w:proofErr w:type="spellEnd"/>
      <w:r>
        <w:rPr>
          <w:b/>
          <w:sz w:val="24"/>
          <w:szCs w:val="24"/>
        </w:rPr>
        <w:t xml:space="preserve"> Николая Владимировича</w:t>
      </w:r>
      <w:r w:rsidRPr="00B77078">
        <w:rPr>
          <w:b/>
          <w:sz w:val="24"/>
          <w:szCs w:val="24"/>
        </w:rPr>
        <w:t>,</w:t>
      </w:r>
      <w:r w:rsidRPr="00B77078">
        <w:rPr>
          <w:sz w:val="24"/>
          <w:szCs w:val="24"/>
        </w:rPr>
        <w:t xml:space="preserve"> действующе</w:t>
      </w:r>
      <w:r>
        <w:rPr>
          <w:sz w:val="24"/>
          <w:szCs w:val="24"/>
        </w:rPr>
        <w:t>го</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w:t>
      </w:r>
      <w:r>
        <w:rPr>
          <w:sz w:val="24"/>
          <w:szCs w:val="24"/>
        </w:rPr>
        <w:t>Исполнитель</w:t>
      </w:r>
      <w:r w:rsidRPr="00B77078">
        <w:rPr>
          <w:sz w:val="24"/>
          <w:szCs w:val="24"/>
        </w:rPr>
        <w:t xml:space="preserve">»,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w:t>
      </w:r>
      <w:r w:rsidR="00865E8E">
        <w:rPr>
          <w:sz w:val="24"/>
          <w:szCs w:val="24"/>
        </w:rPr>
        <w:t>ых</w:t>
      </w:r>
      <w:r>
        <w:rPr>
          <w:sz w:val="24"/>
          <w:szCs w:val="24"/>
        </w:rPr>
        <w:t xml:space="preserve"> организаци</w:t>
      </w:r>
      <w:r w:rsidR="00865E8E">
        <w:rPr>
          <w:sz w:val="24"/>
          <w:szCs w:val="24"/>
        </w:rPr>
        <w:t>й</w:t>
      </w:r>
      <w:r>
        <w:rPr>
          <w:sz w:val="24"/>
          <w:szCs w:val="24"/>
        </w:rPr>
        <w:t xml:space="preserve"> </w:t>
      </w:r>
      <w:r w:rsidR="007D2A6E">
        <w:rPr>
          <w:sz w:val="24"/>
          <w:szCs w:val="24"/>
        </w:rPr>
        <w:t>для оказания</w:t>
      </w:r>
      <w:r w:rsidRPr="00096A89">
        <w:rPr>
          <w:sz w:val="24"/>
          <w:szCs w:val="24"/>
        </w:rPr>
        <w:t xml:space="preserve"> услуг по разработке проектно-сметн</w:t>
      </w:r>
      <w:r>
        <w:rPr>
          <w:sz w:val="24"/>
          <w:szCs w:val="24"/>
        </w:rPr>
        <w:t>ой</w:t>
      </w:r>
      <w:r w:rsidRPr="00096A89">
        <w:rPr>
          <w:sz w:val="24"/>
          <w:szCs w:val="24"/>
        </w:rPr>
        <w:t xml:space="preserve"> документаци</w:t>
      </w:r>
      <w:r>
        <w:rPr>
          <w:sz w:val="24"/>
          <w:szCs w:val="24"/>
        </w:rPr>
        <w:t xml:space="preserve">и </w:t>
      </w:r>
      <w:r w:rsidR="00FE5640">
        <w:rPr>
          <w:sz w:val="24"/>
          <w:szCs w:val="24"/>
        </w:rPr>
        <w:t>(</w:t>
      </w:r>
      <w:r w:rsidR="00FE5640" w:rsidRPr="008679C0">
        <w:rPr>
          <w:sz w:val="24"/>
          <w:szCs w:val="24"/>
        </w:rPr>
        <w:t>включая проведение</w:t>
      </w:r>
      <w:r w:rsidR="00FE5640">
        <w:rPr>
          <w:sz w:val="24"/>
          <w:szCs w:val="24"/>
        </w:rPr>
        <w:t xml:space="preserve"> проверки достоверности определения сметной стоимости) </w:t>
      </w:r>
      <w:r w:rsidRPr="00096A89">
        <w:rPr>
          <w:sz w:val="24"/>
          <w:szCs w:val="24"/>
        </w:rPr>
        <w:t xml:space="preserve">на выполнение работ по капитальному ремонту </w:t>
      </w:r>
      <w:r w:rsidRPr="004B78DD">
        <w:rPr>
          <w:sz w:val="24"/>
          <w:szCs w:val="24"/>
        </w:rPr>
        <w:t>общего имущества</w:t>
      </w:r>
      <w:r>
        <w:rPr>
          <w:sz w:val="24"/>
          <w:szCs w:val="24"/>
        </w:rPr>
        <w:t xml:space="preserve"> </w:t>
      </w:r>
      <w:r w:rsidR="00903E04">
        <w:rPr>
          <w:sz w:val="24"/>
          <w:szCs w:val="24"/>
        </w:rPr>
        <w:t>(</w:t>
      </w:r>
      <w:r w:rsidR="00EF31E2" w:rsidRPr="00DB6230">
        <w:rPr>
          <w:sz w:val="24"/>
          <w:szCs w:val="24"/>
        </w:rPr>
        <w:t xml:space="preserve">ремонт </w:t>
      </w:r>
      <w:r w:rsidR="007D2A6E">
        <w:rPr>
          <w:sz w:val="24"/>
          <w:szCs w:val="24"/>
        </w:rPr>
        <w:t>фасадов</w:t>
      </w:r>
      <w:r w:rsidR="00EF31E2" w:rsidRPr="00DB6230">
        <w:rPr>
          <w:sz w:val="24"/>
          <w:szCs w:val="24"/>
        </w:rPr>
        <w:t>) в многоквартирн</w:t>
      </w:r>
      <w:r w:rsidR="007D2A6E">
        <w:rPr>
          <w:sz w:val="24"/>
          <w:szCs w:val="24"/>
        </w:rPr>
        <w:t>ых</w:t>
      </w:r>
      <w:r w:rsidR="00EF31E2" w:rsidRPr="00DB6230">
        <w:rPr>
          <w:sz w:val="24"/>
          <w:szCs w:val="24"/>
        </w:rPr>
        <w:t xml:space="preserve"> дом</w:t>
      </w:r>
      <w:r w:rsidR="007D2A6E">
        <w:rPr>
          <w:sz w:val="24"/>
          <w:szCs w:val="24"/>
        </w:rPr>
        <w:t>ах г.</w:t>
      </w:r>
      <w:r w:rsidR="00865E8E">
        <w:rPr>
          <w:sz w:val="24"/>
          <w:szCs w:val="24"/>
        </w:rPr>
        <w:t> </w:t>
      </w:r>
      <w:r w:rsidR="007D2A6E">
        <w:rPr>
          <w:sz w:val="24"/>
          <w:szCs w:val="24"/>
        </w:rPr>
        <w:t>Северска</w:t>
      </w:r>
      <w:r w:rsidR="00EF31E2" w:rsidRPr="00DB6230">
        <w:rPr>
          <w:sz w:val="24"/>
          <w:szCs w:val="24"/>
        </w:rPr>
        <w:t xml:space="preserve"> </w:t>
      </w:r>
      <w:r w:rsidRPr="00096A89">
        <w:rPr>
          <w:sz w:val="24"/>
          <w:szCs w:val="24"/>
        </w:rPr>
        <w:t>(Протокол от «</w:t>
      </w:r>
      <w:r>
        <w:rPr>
          <w:sz w:val="24"/>
          <w:szCs w:val="24"/>
        </w:rPr>
        <w:t>__»</w:t>
      </w:r>
      <w:r w:rsidRPr="00096A89">
        <w:rPr>
          <w:sz w:val="24"/>
          <w:szCs w:val="24"/>
        </w:rPr>
        <w:t xml:space="preserve"> </w:t>
      </w:r>
      <w:r>
        <w:rPr>
          <w:sz w:val="24"/>
          <w:szCs w:val="24"/>
        </w:rPr>
        <w:t>_________</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5B060F" w:rsidRPr="001D3F3E" w:rsidRDefault="005B060F" w:rsidP="00DB5B97">
      <w:pPr>
        <w:pStyle w:val="16"/>
        <w:widowControl w:val="0"/>
        <w:spacing w:before="120" w:after="120"/>
        <w:ind w:left="-567" w:firstLine="567"/>
        <w:jc w:val="center"/>
        <w:rPr>
          <w:b/>
          <w:bCs/>
          <w:color w:val="000000"/>
          <w:szCs w:val="24"/>
        </w:rPr>
      </w:pPr>
      <w:r w:rsidRPr="001D3F3E">
        <w:rPr>
          <w:b/>
          <w:bCs/>
          <w:color w:val="000000"/>
          <w:szCs w:val="24"/>
        </w:rPr>
        <w:t xml:space="preserve">1. ПРЕДМЕТ </w:t>
      </w:r>
      <w:r>
        <w:rPr>
          <w:b/>
          <w:bCs/>
          <w:color w:val="000000"/>
          <w:szCs w:val="24"/>
        </w:rPr>
        <w:t>ДОГОВОРА</w:t>
      </w:r>
    </w:p>
    <w:p w:rsidR="00FE5640" w:rsidRDefault="005B060F" w:rsidP="00DB5B97">
      <w:pPr>
        <w:tabs>
          <w:tab w:val="left" w:pos="1134"/>
          <w:tab w:val="center" w:pos="4677"/>
          <w:tab w:val="right" w:pos="9355"/>
        </w:tabs>
        <w:ind w:left="-567" w:right="-81" w:firstLine="567"/>
        <w:jc w:val="both"/>
        <w:rPr>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Pr>
          <w:sz w:val="24"/>
          <w:szCs w:val="24"/>
        </w:rPr>
        <w:t>Исполнитель</w:t>
      </w:r>
      <w:r w:rsidRPr="005D052F">
        <w:rPr>
          <w:sz w:val="24"/>
          <w:szCs w:val="24"/>
        </w:rPr>
        <w:t xml:space="preserve"> обязуется</w:t>
      </w:r>
      <w:r w:rsidR="00FE5640">
        <w:rPr>
          <w:sz w:val="24"/>
          <w:szCs w:val="24"/>
        </w:rPr>
        <w:t>:</w:t>
      </w:r>
    </w:p>
    <w:p w:rsidR="00FE5640" w:rsidRDefault="00FE5640" w:rsidP="00DB5B97">
      <w:pPr>
        <w:tabs>
          <w:tab w:val="left" w:pos="1134"/>
          <w:tab w:val="center" w:pos="4677"/>
          <w:tab w:val="right" w:pos="9355"/>
        </w:tabs>
        <w:ind w:left="-567" w:right="-81" w:firstLine="567"/>
        <w:jc w:val="both"/>
        <w:rPr>
          <w:sz w:val="24"/>
          <w:szCs w:val="24"/>
        </w:rPr>
      </w:pPr>
      <w:r>
        <w:rPr>
          <w:sz w:val="24"/>
          <w:szCs w:val="24"/>
        </w:rPr>
        <w:t>-</w:t>
      </w:r>
      <w:r w:rsidR="005B060F" w:rsidRPr="005D052F">
        <w:rPr>
          <w:sz w:val="24"/>
          <w:szCs w:val="24"/>
        </w:rPr>
        <w:t xml:space="preserve"> оказать услуги по разработке проектно-сметн</w:t>
      </w:r>
      <w:r w:rsidR="007D2A6E">
        <w:rPr>
          <w:sz w:val="24"/>
          <w:szCs w:val="24"/>
        </w:rPr>
        <w:t>ой</w:t>
      </w:r>
      <w:r w:rsidR="005B060F" w:rsidRPr="005D052F">
        <w:rPr>
          <w:sz w:val="24"/>
          <w:szCs w:val="24"/>
        </w:rPr>
        <w:t xml:space="preserve"> документаци</w:t>
      </w:r>
      <w:r w:rsidR="007D2A6E">
        <w:rPr>
          <w:sz w:val="24"/>
          <w:szCs w:val="24"/>
        </w:rPr>
        <w:t>и</w:t>
      </w:r>
      <w:r w:rsidR="005B060F" w:rsidRPr="005D052F">
        <w:rPr>
          <w:sz w:val="24"/>
          <w:szCs w:val="24"/>
        </w:rPr>
        <w:t xml:space="preserve"> </w:t>
      </w:r>
      <w:r w:rsidR="005B060F">
        <w:rPr>
          <w:color w:val="000000"/>
          <w:sz w:val="24"/>
          <w:szCs w:val="24"/>
        </w:rPr>
        <w:t xml:space="preserve">(далее по тексту – проектная документация) </w:t>
      </w:r>
      <w:r w:rsidR="00A16554">
        <w:rPr>
          <w:sz w:val="24"/>
          <w:szCs w:val="24"/>
        </w:rPr>
        <w:t>(</w:t>
      </w:r>
      <w:r w:rsidR="00A16554" w:rsidRPr="008679C0">
        <w:rPr>
          <w:sz w:val="24"/>
          <w:szCs w:val="24"/>
        </w:rPr>
        <w:t>включая проведение</w:t>
      </w:r>
      <w:r w:rsidR="00A16554">
        <w:rPr>
          <w:sz w:val="24"/>
          <w:szCs w:val="24"/>
        </w:rPr>
        <w:t xml:space="preserve"> проверки достоверности определения сметной стоимости) </w:t>
      </w:r>
      <w:r w:rsidR="005B060F">
        <w:rPr>
          <w:color w:val="000000"/>
          <w:sz w:val="24"/>
          <w:szCs w:val="24"/>
        </w:rPr>
        <w:t xml:space="preserve">на выполнение работ по капитальному ремонту </w:t>
      </w:r>
      <w:r w:rsidR="007D2A6E">
        <w:rPr>
          <w:sz w:val="24"/>
          <w:szCs w:val="24"/>
        </w:rPr>
        <w:t>фасада</w:t>
      </w:r>
      <w:r w:rsidR="00EF31E2" w:rsidRPr="00DB6230">
        <w:rPr>
          <w:sz w:val="24"/>
          <w:szCs w:val="24"/>
        </w:rPr>
        <w:t xml:space="preserve"> в многоквартирном доме по адресу: </w:t>
      </w:r>
      <w:r w:rsidR="007D2A6E">
        <w:rPr>
          <w:b/>
          <w:sz w:val="24"/>
          <w:szCs w:val="24"/>
        </w:rPr>
        <w:t>__________________________________________</w:t>
      </w:r>
      <w:r w:rsidR="005B060F">
        <w:rPr>
          <w:color w:val="000000"/>
          <w:sz w:val="24"/>
          <w:szCs w:val="24"/>
        </w:rPr>
        <w:t xml:space="preserve"> </w:t>
      </w:r>
      <w:r w:rsidR="005B060F" w:rsidRPr="001D3F3E">
        <w:rPr>
          <w:sz w:val="24"/>
          <w:szCs w:val="24"/>
        </w:rPr>
        <w:t xml:space="preserve">(далее по тексту – объект) </w:t>
      </w:r>
      <w:r w:rsidR="005B060F" w:rsidRPr="00CF17AF">
        <w:rPr>
          <w:sz w:val="24"/>
          <w:szCs w:val="24"/>
        </w:rPr>
        <w:t xml:space="preserve">в соответствии с Техническим заданием (Приложение № 1 к настоящему </w:t>
      </w:r>
      <w:r w:rsidR="005B060F" w:rsidRPr="00CF17AF">
        <w:rPr>
          <w:color w:val="000000"/>
          <w:sz w:val="24"/>
          <w:szCs w:val="24"/>
        </w:rPr>
        <w:t>Договор</w:t>
      </w:r>
      <w:r w:rsidR="005B060F" w:rsidRPr="00CF17AF">
        <w:rPr>
          <w:sz w:val="24"/>
          <w:szCs w:val="24"/>
        </w:rPr>
        <w:t>у) и сводным с</w:t>
      </w:r>
      <w:r w:rsidR="005B060F">
        <w:rPr>
          <w:sz w:val="24"/>
          <w:szCs w:val="24"/>
        </w:rPr>
        <w:t xml:space="preserve">метным расчетом на разработку проектной документации </w:t>
      </w:r>
      <w:r w:rsidR="005B060F" w:rsidRPr="00C84CAD">
        <w:rPr>
          <w:sz w:val="24"/>
          <w:szCs w:val="24"/>
        </w:rPr>
        <w:t xml:space="preserve">(Приложение № </w:t>
      </w:r>
      <w:r w:rsidR="005B060F">
        <w:rPr>
          <w:sz w:val="24"/>
          <w:szCs w:val="24"/>
        </w:rPr>
        <w:t>2</w:t>
      </w:r>
      <w:r w:rsidR="005B060F" w:rsidRPr="00C84CAD">
        <w:rPr>
          <w:sz w:val="24"/>
          <w:szCs w:val="24"/>
        </w:rPr>
        <w:t xml:space="preserve"> к настоящему </w:t>
      </w:r>
      <w:r w:rsidR="005B060F" w:rsidRPr="001A6481">
        <w:rPr>
          <w:color w:val="000000"/>
          <w:sz w:val="24"/>
          <w:szCs w:val="24"/>
        </w:rPr>
        <w:t>Договор</w:t>
      </w:r>
      <w:r w:rsidR="005B060F" w:rsidRPr="00C84CAD">
        <w:rPr>
          <w:sz w:val="24"/>
          <w:szCs w:val="24"/>
        </w:rPr>
        <w:t>у)</w:t>
      </w:r>
      <w:r w:rsidR="005B060F">
        <w:rPr>
          <w:sz w:val="24"/>
          <w:szCs w:val="24"/>
        </w:rPr>
        <w:t xml:space="preserve">, </w:t>
      </w:r>
    </w:p>
    <w:p w:rsidR="00FE5640" w:rsidRPr="006B493F" w:rsidRDefault="00FE5640" w:rsidP="00DB5B97">
      <w:pPr>
        <w:tabs>
          <w:tab w:val="left" w:pos="1134"/>
          <w:tab w:val="center" w:pos="4677"/>
          <w:tab w:val="right" w:pos="9355"/>
        </w:tabs>
        <w:ind w:left="-567" w:right="-81" w:firstLine="567"/>
        <w:jc w:val="both"/>
        <w:rPr>
          <w:color w:val="000000"/>
          <w:spacing w:val="-4"/>
          <w:sz w:val="24"/>
          <w:szCs w:val="24"/>
        </w:rPr>
      </w:pPr>
      <w:r>
        <w:rPr>
          <w:sz w:val="24"/>
          <w:szCs w:val="24"/>
        </w:rPr>
        <w:t xml:space="preserve">- </w:t>
      </w:r>
      <w:r w:rsidRPr="00DE2B2F">
        <w:rPr>
          <w:sz w:val="24"/>
          <w:szCs w:val="24"/>
        </w:rPr>
        <w:t xml:space="preserve">в случаях, когда в соответствии с действующим законодательством требуется проведение государственной экспертизы проектной документации </w:t>
      </w:r>
      <w:r>
        <w:rPr>
          <w:sz w:val="24"/>
          <w:szCs w:val="24"/>
        </w:rPr>
        <w:t>–</w:t>
      </w:r>
      <w:r w:rsidRPr="00DE2B2F">
        <w:rPr>
          <w:sz w:val="24"/>
          <w:szCs w:val="24"/>
        </w:rPr>
        <w:t xml:space="preserve"> </w:t>
      </w:r>
      <w:r>
        <w:rPr>
          <w:sz w:val="24"/>
          <w:szCs w:val="24"/>
        </w:rPr>
        <w:t>обеспечить проведение</w:t>
      </w:r>
      <w:r w:rsidRPr="00DE2B2F">
        <w:rPr>
          <w:sz w:val="24"/>
          <w:szCs w:val="24"/>
        </w:rPr>
        <w:t xml:space="preserve"> государственной экспертизы проектной документации, в остальных случаях - </w:t>
      </w:r>
      <w:r>
        <w:rPr>
          <w:sz w:val="24"/>
          <w:szCs w:val="24"/>
        </w:rPr>
        <w:t>обеспечить проведение</w:t>
      </w:r>
      <w:r w:rsidRPr="00DE2B2F">
        <w:rPr>
          <w:sz w:val="24"/>
          <w:szCs w:val="24"/>
        </w:rPr>
        <w:t xml:space="preserve"> проверки достоверности определения сметной стоимости объекта</w:t>
      </w:r>
      <w:r>
        <w:rPr>
          <w:sz w:val="24"/>
          <w:szCs w:val="24"/>
        </w:rPr>
        <w:t xml:space="preserve">, </w:t>
      </w: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5B060F" w:rsidRPr="005D052F" w:rsidRDefault="005B060F" w:rsidP="00DB5B97">
      <w:pPr>
        <w:tabs>
          <w:tab w:val="left" w:pos="2249"/>
        </w:tabs>
        <w:ind w:left="-567" w:firstLine="567"/>
        <w:jc w:val="both"/>
        <w:rPr>
          <w:sz w:val="24"/>
          <w:szCs w:val="24"/>
        </w:rPr>
      </w:pPr>
      <w:r w:rsidRPr="005D052F">
        <w:rPr>
          <w:sz w:val="24"/>
          <w:szCs w:val="24"/>
        </w:rPr>
        <w:t xml:space="preserve">1.2. Надлежащим исполнением обязательств </w:t>
      </w:r>
      <w:r>
        <w:rPr>
          <w:sz w:val="24"/>
          <w:szCs w:val="24"/>
        </w:rPr>
        <w:t>Исполнитель</w:t>
      </w:r>
      <w:r w:rsidRPr="005D052F">
        <w:rPr>
          <w:sz w:val="24"/>
          <w:szCs w:val="24"/>
        </w:rPr>
        <w:t xml:space="preserve">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ом</w:t>
      </w:r>
      <w:r>
        <w:rPr>
          <w:sz w:val="24"/>
          <w:szCs w:val="24"/>
        </w:rPr>
        <w:t>,</w:t>
      </w:r>
      <w:r w:rsidRPr="005D052F">
        <w:rPr>
          <w:sz w:val="24"/>
          <w:szCs w:val="24"/>
        </w:rPr>
        <w:t xml:space="preserve"> </w:t>
      </w:r>
      <w:r>
        <w:rPr>
          <w:sz w:val="24"/>
          <w:szCs w:val="24"/>
        </w:rPr>
        <w:t xml:space="preserve">техническим заданием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w:t>
      </w:r>
      <w:r>
        <w:rPr>
          <w:sz w:val="24"/>
          <w:szCs w:val="24"/>
        </w:rPr>
        <w:t xml:space="preserve">. </w:t>
      </w:r>
    </w:p>
    <w:p w:rsidR="005B060F" w:rsidRPr="001E68EF" w:rsidRDefault="005B060F" w:rsidP="00DB5B97">
      <w:pPr>
        <w:pStyle w:val="16"/>
        <w:widowControl w:val="0"/>
        <w:ind w:left="-567" w:firstLine="567"/>
        <w:rPr>
          <w:szCs w:val="24"/>
        </w:rPr>
      </w:pPr>
      <w:r w:rsidRPr="001E68EF">
        <w:rPr>
          <w:szCs w:val="24"/>
        </w:rPr>
        <w:t xml:space="preserve">Надлежащее выполнение </w:t>
      </w:r>
      <w:r>
        <w:rPr>
          <w:szCs w:val="24"/>
        </w:rPr>
        <w:t>Исполнителем</w:t>
      </w:r>
      <w:r w:rsidRPr="001E68EF">
        <w:rPr>
          <w:szCs w:val="24"/>
        </w:rPr>
        <w:t xml:space="preserve"> услуг по Договору подтверждается: в случаях, когда в соответствии с действующим законодательством требуется проведение государственной экспертизы проектной документации - положительным заключением государственной экспертизы проектной документации, в остальных случаях - положительным заключением по итогам проведения проверки достоверности определения сметной стоимости объекта.</w:t>
      </w:r>
    </w:p>
    <w:p w:rsidR="005B060F" w:rsidRPr="00824AF3" w:rsidRDefault="005B060F" w:rsidP="00DB5B97">
      <w:pPr>
        <w:pStyle w:val="16"/>
        <w:widowControl w:val="0"/>
        <w:ind w:left="-567" w:firstLine="567"/>
        <w:rPr>
          <w:szCs w:val="24"/>
        </w:rPr>
      </w:pPr>
      <w:r w:rsidRPr="006C30C8">
        <w:rPr>
          <w:szCs w:val="24"/>
        </w:rPr>
        <w:t>1.3. В случае, если настоящим Договором предусмотрено оказа</w:t>
      </w:r>
      <w:r>
        <w:rPr>
          <w:szCs w:val="24"/>
        </w:rPr>
        <w:t>ние услуг по разработке проектных</w:t>
      </w:r>
      <w:r w:rsidRPr="006C30C8">
        <w:rPr>
          <w:szCs w:val="24"/>
        </w:rPr>
        <w:t xml:space="preserve">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w:t>
      </w:r>
      <w:r>
        <w:rPr>
          <w:szCs w:val="24"/>
        </w:rPr>
        <w:t>ой</w:t>
      </w:r>
      <w:r w:rsidRPr="006C30C8">
        <w:rPr>
          <w:szCs w:val="24"/>
        </w:rPr>
        <w:t xml:space="preserve"> документации для проведения работ по капитальному ремонту общего имущества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w:t>
      </w:r>
      <w:r>
        <w:rPr>
          <w:szCs w:val="24"/>
        </w:rPr>
        <w:t xml:space="preserve"> </w:t>
      </w:r>
    </w:p>
    <w:p w:rsidR="005B060F" w:rsidRPr="001D3F3E" w:rsidRDefault="005B060F" w:rsidP="00DB5B97">
      <w:pPr>
        <w:ind w:left="-567" w:firstLine="56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w:t>
      </w:r>
      <w:r>
        <w:rPr>
          <w:color w:val="000000"/>
          <w:sz w:val="24"/>
          <w:szCs w:val="24"/>
        </w:rPr>
        <w:t>Исполнитель,</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5B060F" w:rsidRPr="001D3F3E" w:rsidRDefault="005B060F" w:rsidP="00DB5B97">
      <w:pPr>
        <w:spacing w:before="120" w:after="120"/>
        <w:ind w:left="-567" w:firstLine="567"/>
        <w:jc w:val="center"/>
        <w:rPr>
          <w:b/>
          <w:bCs/>
          <w:color w:val="000000"/>
          <w:sz w:val="24"/>
          <w:szCs w:val="24"/>
        </w:rPr>
      </w:pPr>
      <w:r w:rsidRPr="001D3F3E">
        <w:rPr>
          <w:b/>
          <w:bCs/>
          <w:color w:val="000000"/>
          <w:sz w:val="24"/>
          <w:szCs w:val="24"/>
        </w:rPr>
        <w:lastRenderedPageBreak/>
        <w:t xml:space="preserve">2. СРОКИ </w:t>
      </w:r>
      <w:r>
        <w:rPr>
          <w:b/>
          <w:bCs/>
          <w:color w:val="000000"/>
          <w:sz w:val="24"/>
          <w:szCs w:val="24"/>
        </w:rPr>
        <w:t>ОКАЗАНИЯ УСЛУГ</w:t>
      </w:r>
    </w:p>
    <w:p w:rsidR="005B060F" w:rsidRPr="00E32A04" w:rsidRDefault="005B060F" w:rsidP="00DB5B97">
      <w:pPr>
        <w:pStyle w:val="16"/>
        <w:widowControl w:val="0"/>
        <w:ind w:left="-567" w:firstLine="56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5B060F" w:rsidRPr="007921A7" w:rsidRDefault="005B060F" w:rsidP="00DB5B97">
      <w:pPr>
        <w:pStyle w:val="16"/>
        <w:widowControl w:val="0"/>
        <w:ind w:left="-567" w:firstLine="56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5B060F" w:rsidRDefault="005B060F" w:rsidP="00DB5B97">
      <w:pPr>
        <w:pStyle w:val="16"/>
        <w:widowControl w:val="0"/>
        <w:ind w:left="-567" w:firstLine="56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sidR="00EF31E2">
        <w:rPr>
          <w:b/>
          <w:szCs w:val="24"/>
        </w:rPr>
        <w:t>6</w:t>
      </w:r>
      <w:r w:rsidR="00AB0F0D">
        <w:rPr>
          <w:b/>
          <w:szCs w:val="24"/>
        </w:rPr>
        <w:t>5</w:t>
      </w:r>
      <w:r w:rsidRPr="00284A86">
        <w:rPr>
          <w:b/>
          <w:szCs w:val="24"/>
        </w:rPr>
        <w:t xml:space="preserve"> календарных дней</w:t>
      </w:r>
      <w:r w:rsidRPr="00BE0561">
        <w:rPr>
          <w:szCs w:val="24"/>
        </w:rPr>
        <w:t xml:space="preserve"> со дня заключения Договора</w:t>
      </w:r>
      <w:r w:rsidRPr="00BE0561">
        <w:rPr>
          <w:b/>
          <w:szCs w:val="24"/>
        </w:rPr>
        <w:t>.</w:t>
      </w:r>
    </w:p>
    <w:p w:rsidR="005B060F" w:rsidRPr="001D3F3E" w:rsidRDefault="005B060F" w:rsidP="00DB5B97">
      <w:pPr>
        <w:pStyle w:val="aa"/>
        <w:spacing w:before="120" w:after="120"/>
        <w:ind w:left="-567" w:firstLine="567"/>
        <w:jc w:val="center"/>
        <w:rPr>
          <w:b/>
          <w:bCs/>
          <w:color w:val="000000"/>
          <w:sz w:val="24"/>
        </w:rPr>
      </w:pPr>
      <w:r w:rsidRPr="00BE0561">
        <w:rPr>
          <w:b/>
          <w:bCs/>
          <w:color w:val="000000"/>
          <w:sz w:val="24"/>
        </w:rPr>
        <w:t xml:space="preserve">3. ЦЕНА </w:t>
      </w:r>
      <w:r w:rsidRPr="00BE0561">
        <w:rPr>
          <w:b/>
          <w:color w:val="000000"/>
          <w:sz w:val="24"/>
        </w:rPr>
        <w:t>ДОГОВОР</w:t>
      </w:r>
      <w:r w:rsidRPr="00BE0561">
        <w:rPr>
          <w:b/>
          <w:bCs/>
          <w:color w:val="000000"/>
          <w:sz w:val="24"/>
        </w:rPr>
        <w:t>А</w:t>
      </w:r>
      <w:r w:rsidRPr="001D3F3E">
        <w:rPr>
          <w:b/>
          <w:bCs/>
          <w:color w:val="000000"/>
          <w:sz w:val="24"/>
        </w:rPr>
        <w:t xml:space="preserve"> И ПОРЯДОК РАСЧЕТОВ</w:t>
      </w:r>
    </w:p>
    <w:p w:rsidR="005B060F" w:rsidRPr="003002FD" w:rsidRDefault="005B060F" w:rsidP="00DB5B97">
      <w:pPr>
        <w:ind w:left="-567" w:firstLine="567"/>
        <w:jc w:val="both"/>
        <w:rPr>
          <w:sz w:val="24"/>
          <w:szCs w:val="24"/>
        </w:rPr>
      </w:pPr>
      <w:r w:rsidRPr="001D3F3E">
        <w:rPr>
          <w:sz w:val="24"/>
          <w:szCs w:val="24"/>
        </w:rPr>
        <w:t>3.1. Цена</w:t>
      </w:r>
      <w:r>
        <w:rPr>
          <w:sz w:val="24"/>
          <w:szCs w:val="24"/>
        </w:rPr>
        <w:t xml:space="preserve"> насто</w:t>
      </w:r>
      <w:r w:rsidR="00AB0F0D">
        <w:rPr>
          <w:sz w:val="24"/>
          <w:szCs w:val="24"/>
        </w:rPr>
        <w:t>ящего Договора включает в себя:</w:t>
      </w:r>
    </w:p>
    <w:p w:rsidR="005B060F" w:rsidRPr="003002FD" w:rsidRDefault="005B060F" w:rsidP="00DB5B97">
      <w:pPr>
        <w:ind w:left="-567" w:firstLine="567"/>
        <w:jc w:val="both"/>
        <w:rPr>
          <w:sz w:val="24"/>
          <w:szCs w:val="24"/>
        </w:rPr>
      </w:pPr>
      <w:r>
        <w:rPr>
          <w:sz w:val="24"/>
          <w:szCs w:val="24"/>
        </w:rPr>
        <w:t xml:space="preserve">- </w:t>
      </w:r>
      <w:r w:rsidRPr="003002FD">
        <w:rPr>
          <w:sz w:val="24"/>
          <w:szCs w:val="24"/>
        </w:rPr>
        <w:t xml:space="preserve"> стоимо</w:t>
      </w:r>
      <w:r>
        <w:rPr>
          <w:sz w:val="24"/>
          <w:szCs w:val="24"/>
        </w:rPr>
        <w:t>сть услуг по разработке проектных</w:t>
      </w:r>
      <w:r w:rsidRPr="003002FD">
        <w:rPr>
          <w:sz w:val="24"/>
          <w:szCs w:val="24"/>
        </w:rPr>
        <w:t xml:space="preserve"> документаций;</w:t>
      </w:r>
    </w:p>
    <w:p w:rsidR="005B060F" w:rsidRPr="003002FD" w:rsidRDefault="005B060F" w:rsidP="00DB5B97">
      <w:pPr>
        <w:ind w:left="-567" w:firstLine="567"/>
        <w:jc w:val="both"/>
        <w:rPr>
          <w:sz w:val="24"/>
          <w:szCs w:val="24"/>
        </w:rPr>
      </w:pPr>
      <w:r w:rsidRPr="003002FD">
        <w:rPr>
          <w:sz w:val="24"/>
          <w:szCs w:val="24"/>
        </w:rPr>
        <w:t xml:space="preserve">- стоимость </w:t>
      </w:r>
      <w:r w:rsidR="00FE5640">
        <w:rPr>
          <w:sz w:val="24"/>
          <w:szCs w:val="24"/>
        </w:rPr>
        <w:t>проведения</w:t>
      </w:r>
      <w:r w:rsidRPr="003002FD">
        <w:rPr>
          <w:sz w:val="24"/>
          <w:szCs w:val="24"/>
        </w:rPr>
        <w:t xml:space="preserve"> проверки достоверност</w:t>
      </w:r>
      <w:r>
        <w:rPr>
          <w:sz w:val="24"/>
          <w:szCs w:val="24"/>
        </w:rPr>
        <w:t>и определения сметной стоимости.</w:t>
      </w:r>
    </w:p>
    <w:p w:rsidR="00EF31E2" w:rsidRPr="00EF31E2" w:rsidRDefault="005B060F" w:rsidP="007D2A6E">
      <w:pPr>
        <w:ind w:left="-567" w:firstLine="567"/>
        <w:jc w:val="both"/>
        <w:rPr>
          <w:spacing w:val="-4"/>
          <w:sz w:val="24"/>
          <w:szCs w:val="24"/>
        </w:rPr>
      </w:pPr>
      <w:r>
        <w:rPr>
          <w:color w:val="000000"/>
          <w:sz w:val="24"/>
          <w:szCs w:val="24"/>
        </w:rPr>
        <w:t>Стоимость услуг по разработке проектной документации</w:t>
      </w:r>
      <w:r w:rsidRPr="001D3F3E">
        <w:rPr>
          <w:sz w:val="24"/>
          <w:szCs w:val="24"/>
        </w:rPr>
        <w:t xml:space="preserve"> составляет </w:t>
      </w:r>
      <w:r>
        <w:rPr>
          <w:b/>
          <w:sz w:val="24"/>
          <w:szCs w:val="24"/>
        </w:rPr>
        <w:t xml:space="preserve">_______________________ </w:t>
      </w:r>
      <w:r w:rsidRPr="000A566B">
        <w:rPr>
          <w:b/>
          <w:sz w:val="24"/>
          <w:szCs w:val="24"/>
        </w:rPr>
        <w:t>рублей (</w:t>
      </w:r>
      <w:r>
        <w:rPr>
          <w:b/>
          <w:sz w:val="24"/>
          <w:szCs w:val="24"/>
        </w:rPr>
        <w:t>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включая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sidR="007D2A6E">
        <w:rPr>
          <w:sz w:val="24"/>
          <w:szCs w:val="24"/>
        </w:rPr>
        <w:t>).</w:t>
      </w:r>
    </w:p>
    <w:p w:rsidR="005B060F" w:rsidRPr="00AE5125" w:rsidRDefault="005B060F" w:rsidP="00DB5B97">
      <w:pPr>
        <w:ind w:left="-567" w:firstLine="567"/>
        <w:jc w:val="both"/>
        <w:rPr>
          <w:sz w:val="24"/>
          <w:szCs w:val="24"/>
        </w:rPr>
      </w:pPr>
      <w:r>
        <w:rPr>
          <w:sz w:val="24"/>
          <w:szCs w:val="24"/>
        </w:rPr>
        <w:t xml:space="preserve">Стоимость </w:t>
      </w:r>
      <w:r w:rsidR="00FE5640">
        <w:rPr>
          <w:sz w:val="24"/>
          <w:szCs w:val="24"/>
        </w:rPr>
        <w:t>проведения</w:t>
      </w:r>
      <w:r>
        <w:rPr>
          <w:sz w:val="24"/>
          <w:szCs w:val="24"/>
        </w:rPr>
        <w:t xml:space="preserve"> проверки достоверности определения сметной стоимости определяется по фактическим расходам, понесенным</w:t>
      </w:r>
      <w:r w:rsidRPr="00AE5125">
        <w:rPr>
          <w:sz w:val="24"/>
          <w:szCs w:val="24"/>
        </w:rPr>
        <w:t xml:space="preserve"> Исполнител</w:t>
      </w:r>
      <w:r>
        <w:rPr>
          <w:sz w:val="24"/>
          <w:szCs w:val="24"/>
        </w:rPr>
        <w:t>ем</w:t>
      </w:r>
      <w:r w:rsidRPr="00AE5125">
        <w:rPr>
          <w:sz w:val="24"/>
          <w:szCs w:val="24"/>
        </w:rPr>
        <w:t xml:space="preserve"> </w:t>
      </w:r>
      <w:r>
        <w:rPr>
          <w:sz w:val="24"/>
          <w:szCs w:val="24"/>
        </w:rPr>
        <w:t xml:space="preserve">и </w:t>
      </w:r>
      <w:r w:rsidRPr="00AE5125">
        <w:rPr>
          <w:sz w:val="24"/>
          <w:szCs w:val="24"/>
        </w:rPr>
        <w:t>подтвержда</w:t>
      </w:r>
      <w:r>
        <w:rPr>
          <w:sz w:val="24"/>
          <w:szCs w:val="24"/>
        </w:rPr>
        <w:t>е</w:t>
      </w:r>
      <w:r w:rsidRPr="00AE5125">
        <w:rPr>
          <w:sz w:val="24"/>
          <w:szCs w:val="24"/>
        </w:rPr>
        <w:t xml:space="preserve">тся предоставленными Исполнителем </w:t>
      </w:r>
      <w:r>
        <w:rPr>
          <w:sz w:val="24"/>
          <w:szCs w:val="24"/>
        </w:rPr>
        <w:t>договорами и актами приемки оказанных услуг</w:t>
      </w:r>
      <w:r w:rsidRPr="00AE5125">
        <w:rPr>
          <w:sz w:val="24"/>
          <w:szCs w:val="24"/>
        </w:rPr>
        <w:t>.</w:t>
      </w:r>
      <w:r w:rsidRPr="00F14CFD">
        <w:rPr>
          <w:sz w:val="24"/>
          <w:szCs w:val="24"/>
        </w:rPr>
        <w:t xml:space="preserve"> </w:t>
      </w:r>
      <w:r>
        <w:rPr>
          <w:sz w:val="24"/>
          <w:szCs w:val="24"/>
        </w:rPr>
        <w:t>При этом, с</w:t>
      </w:r>
      <w:r w:rsidRPr="00AE5125">
        <w:rPr>
          <w:sz w:val="24"/>
          <w:szCs w:val="24"/>
        </w:rPr>
        <w:t>тоимость услуг по проведению проверки достоверности</w:t>
      </w:r>
      <w:r>
        <w:rPr>
          <w:sz w:val="24"/>
          <w:szCs w:val="24"/>
        </w:rPr>
        <w:t xml:space="preserve"> определения сметной стоимости</w:t>
      </w:r>
      <w:r w:rsidRPr="00AE5125">
        <w:rPr>
          <w:sz w:val="24"/>
          <w:szCs w:val="24"/>
        </w:rPr>
        <w:t xml:space="preserve"> не должна превышать 80 (восьмидесяти)</w:t>
      </w:r>
      <w:r>
        <w:rPr>
          <w:sz w:val="24"/>
          <w:szCs w:val="24"/>
        </w:rPr>
        <w:t xml:space="preserve"> рублей за одну строку, а также размера </w:t>
      </w:r>
      <w:r w:rsidRPr="00AE5125">
        <w:rPr>
          <w:sz w:val="24"/>
          <w:szCs w:val="24"/>
        </w:rPr>
        <w:t>предельн</w:t>
      </w:r>
      <w:r>
        <w:rPr>
          <w:sz w:val="24"/>
          <w:szCs w:val="24"/>
        </w:rPr>
        <w:t>ой</w:t>
      </w:r>
      <w:r w:rsidRPr="00AE5125">
        <w:rPr>
          <w:sz w:val="24"/>
          <w:szCs w:val="24"/>
        </w:rPr>
        <w:t xml:space="preserve"> стоимост</w:t>
      </w:r>
      <w:r>
        <w:rPr>
          <w:sz w:val="24"/>
          <w:szCs w:val="24"/>
        </w:rPr>
        <w:t>и, утвержденной постановлением Администрации Томской области</w:t>
      </w:r>
      <w:r w:rsidRPr="00AE5125">
        <w:rPr>
          <w:sz w:val="24"/>
          <w:szCs w:val="24"/>
        </w:rPr>
        <w:t>.</w:t>
      </w:r>
    </w:p>
    <w:p w:rsidR="005B060F" w:rsidRPr="006C6262" w:rsidRDefault="005B060F" w:rsidP="00DB5B97">
      <w:pPr>
        <w:ind w:left="-567" w:firstLine="56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а</w:t>
      </w:r>
      <w:r>
        <w:rPr>
          <w:sz w:val="24"/>
          <w:szCs w:val="24"/>
        </w:rPr>
        <w:t>, в том числе все непредвиденные затраты, а также транспортные расходы, которые могут возникнуть до окончания действия Договора.</w:t>
      </w:r>
    </w:p>
    <w:p w:rsidR="005B060F" w:rsidRPr="004870A7" w:rsidRDefault="005B060F" w:rsidP="00DB5B97">
      <w:pPr>
        <w:ind w:left="-567" w:firstLine="567"/>
        <w:jc w:val="both"/>
        <w:rPr>
          <w:sz w:val="24"/>
          <w:szCs w:val="24"/>
        </w:rPr>
      </w:pPr>
      <w:r>
        <w:rPr>
          <w:sz w:val="24"/>
          <w:szCs w:val="24"/>
        </w:rPr>
        <w:t>3.</w:t>
      </w:r>
      <w:r w:rsidRPr="004870A7">
        <w:rPr>
          <w:sz w:val="24"/>
          <w:szCs w:val="24"/>
        </w:rPr>
        <w:t xml:space="preserve">2. Повторная проверка измененных позиций в сметной документации, откорректированной по замечания </w:t>
      </w:r>
      <w:r>
        <w:rPr>
          <w:sz w:val="24"/>
          <w:szCs w:val="24"/>
        </w:rPr>
        <w:t xml:space="preserve">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оплачивается Исполнителем</w:t>
      </w:r>
      <w:r w:rsidRPr="004870A7">
        <w:rPr>
          <w:sz w:val="24"/>
          <w:szCs w:val="24"/>
        </w:rPr>
        <w:t xml:space="preserve"> за свой счет.</w:t>
      </w:r>
      <w:r>
        <w:rPr>
          <w:sz w:val="24"/>
          <w:szCs w:val="24"/>
        </w:rPr>
        <w:t xml:space="preserve"> Повторная проверка </w:t>
      </w:r>
      <w:r w:rsidRPr="003002FD">
        <w:rPr>
          <w:sz w:val="24"/>
          <w:szCs w:val="24"/>
        </w:rPr>
        <w:t>измененных</w:t>
      </w:r>
      <w:r>
        <w:rPr>
          <w:sz w:val="24"/>
          <w:szCs w:val="24"/>
        </w:rPr>
        <w:t xml:space="preserve"> позиций в сметной документации, откорректированной по замечаниям 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Заказчиком не оплачиваются.</w:t>
      </w:r>
    </w:p>
    <w:p w:rsidR="005B060F" w:rsidRPr="00EB3CA0" w:rsidRDefault="005B060F" w:rsidP="00DB5B97">
      <w:pPr>
        <w:ind w:left="-567" w:firstLine="567"/>
        <w:jc w:val="both"/>
        <w:rPr>
          <w:sz w:val="24"/>
          <w:szCs w:val="24"/>
        </w:rPr>
      </w:pPr>
      <w:r w:rsidRPr="00170CCC">
        <w:rPr>
          <w:sz w:val="24"/>
          <w:szCs w:val="24"/>
        </w:rPr>
        <w:t>3.</w:t>
      </w:r>
      <w:r>
        <w:rPr>
          <w:sz w:val="24"/>
          <w:szCs w:val="24"/>
        </w:rPr>
        <w:t>3</w:t>
      </w:r>
      <w:r w:rsidRPr="00170CCC">
        <w:rPr>
          <w:sz w:val="24"/>
          <w:szCs w:val="24"/>
        </w:rPr>
        <w:t xml:space="preserve">. Оплата производится Заказчиком по окончании оказания услуг (этапа услуг) по Договору безналичным расчетом путем перечисления денежных средств на расчетный счет </w:t>
      </w:r>
      <w:r>
        <w:rPr>
          <w:sz w:val="24"/>
          <w:szCs w:val="24"/>
        </w:rPr>
        <w:t>Исполнитель</w:t>
      </w:r>
      <w:r w:rsidRPr="00170CCC">
        <w:rPr>
          <w:sz w:val="24"/>
          <w:szCs w:val="24"/>
        </w:rPr>
        <w:t xml:space="preserve"> в течение 10 банковских дней со дня согласования акта сдачи-приемки</w:t>
      </w:r>
      <w:r w:rsidRPr="00D2251D">
        <w:rPr>
          <w:sz w:val="24"/>
          <w:szCs w:val="24"/>
        </w:rPr>
        <w:t xml:space="preserve">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 xml:space="preserve">собственниками помещений в многоквартирном доме на общих собраниях) и предоставления </w:t>
      </w:r>
      <w:r>
        <w:rPr>
          <w:sz w:val="24"/>
          <w:szCs w:val="24"/>
        </w:rPr>
        <w:t>Исполнителем</w:t>
      </w:r>
      <w:r w:rsidRPr="00EB3CA0">
        <w:rPr>
          <w:sz w:val="24"/>
          <w:szCs w:val="24"/>
        </w:rPr>
        <w:t xml:space="preserve"> Заказчику счета и счета-фактуры.</w:t>
      </w:r>
    </w:p>
    <w:p w:rsidR="005B060F" w:rsidRPr="002E728D" w:rsidRDefault="005B060F" w:rsidP="00DB5B97">
      <w:pPr>
        <w:pStyle w:val="ConsPlusNormal"/>
        <w:ind w:left="-567" w:firstLine="567"/>
        <w:jc w:val="both"/>
        <w:rPr>
          <w:rFonts w:ascii="Times New Roman" w:hAnsi="Times New Roman"/>
          <w:sz w:val="24"/>
          <w:szCs w:val="24"/>
        </w:rPr>
      </w:pPr>
      <w:r w:rsidRPr="002E728D">
        <w:rPr>
          <w:rFonts w:ascii="Times New Roman" w:hAnsi="Times New Roman"/>
          <w:sz w:val="24"/>
          <w:szCs w:val="24"/>
        </w:rPr>
        <w:t>3.</w:t>
      </w:r>
      <w:r>
        <w:rPr>
          <w:rFonts w:ascii="Times New Roman" w:hAnsi="Times New Roman"/>
          <w:sz w:val="24"/>
          <w:szCs w:val="24"/>
        </w:rPr>
        <w:t>4</w:t>
      </w:r>
      <w:r w:rsidRPr="002E728D">
        <w:rPr>
          <w:rFonts w:ascii="Times New Roman" w:hAnsi="Times New Roman"/>
          <w:sz w:val="24"/>
          <w:szCs w:val="24"/>
        </w:rPr>
        <w:t xml:space="preserve">.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и пунктом 3.3. настоящего Договора.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может быть снижена по соглашению Сторон без изменения предусмотренных настоящим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ом объема услуг и иных условий исполнения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а.</w:t>
      </w:r>
    </w:p>
    <w:p w:rsidR="005B060F" w:rsidRPr="00EB3CA0" w:rsidRDefault="005B060F" w:rsidP="00DB5B97">
      <w:pPr>
        <w:ind w:left="-567" w:firstLine="567"/>
        <w:jc w:val="both"/>
        <w:rPr>
          <w:sz w:val="24"/>
          <w:szCs w:val="24"/>
        </w:rPr>
      </w:pPr>
      <w:r>
        <w:rPr>
          <w:sz w:val="24"/>
          <w:szCs w:val="24"/>
        </w:rPr>
        <w:t>3.5</w:t>
      </w:r>
      <w:r w:rsidRPr="00EB3CA0">
        <w:rPr>
          <w:sz w:val="24"/>
          <w:szCs w:val="24"/>
        </w:rPr>
        <w:t xml:space="preserve">. Услуги, оказанные </w:t>
      </w:r>
      <w:r>
        <w:rPr>
          <w:sz w:val="24"/>
          <w:szCs w:val="24"/>
        </w:rPr>
        <w:t>Исполнителем</w:t>
      </w:r>
      <w:r w:rsidRPr="00EB3CA0">
        <w:rPr>
          <w:sz w:val="24"/>
          <w:szCs w:val="24"/>
        </w:rPr>
        <w:t xml:space="preserve">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w:t>
      </w:r>
      <w:r>
        <w:rPr>
          <w:sz w:val="24"/>
          <w:szCs w:val="24"/>
        </w:rPr>
        <w:t>Исполнителем</w:t>
      </w:r>
      <w:r w:rsidRPr="00EB3CA0">
        <w:rPr>
          <w:sz w:val="24"/>
          <w:szCs w:val="24"/>
        </w:rPr>
        <w:t xml:space="preserve"> обнаруженных недостатков.</w:t>
      </w:r>
    </w:p>
    <w:p w:rsidR="005B060F" w:rsidRPr="00EB3CA0" w:rsidRDefault="005B060F" w:rsidP="00DB5B97">
      <w:pPr>
        <w:ind w:left="-567" w:firstLine="567"/>
        <w:jc w:val="both"/>
        <w:rPr>
          <w:sz w:val="24"/>
          <w:szCs w:val="24"/>
        </w:rPr>
      </w:pPr>
      <w:r w:rsidRPr="00EB3CA0">
        <w:rPr>
          <w:sz w:val="24"/>
          <w:szCs w:val="24"/>
        </w:rPr>
        <w:t xml:space="preserve">Заказчик также вправе приостановить оплату услуг до момента уплаты </w:t>
      </w:r>
      <w:r>
        <w:rPr>
          <w:sz w:val="24"/>
          <w:szCs w:val="24"/>
        </w:rPr>
        <w:t>Исполнителем</w:t>
      </w:r>
      <w:r w:rsidRPr="00EB3CA0">
        <w:rPr>
          <w:sz w:val="24"/>
          <w:szCs w:val="24"/>
        </w:rPr>
        <w:t xml:space="preserve">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w:t>
      </w:r>
      <w:r w:rsidRPr="00EB3CA0">
        <w:rPr>
          <w:sz w:val="24"/>
          <w:szCs w:val="24"/>
        </w:rPr>
        <w:lastRenderedPageBreak/>
        <w:t xml:space="preserve">(штрафов,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5B060F" w:rsidRPr="00EB3CA0" w:rsidRDefault="005B060F" w:rsidP="00DB5B97">
      <w:pPr>
        <w:ind w:left="-567" w:firstLine="567"/>
        <w:jc w:val="both"/>
        <w:rPr>
          <w:sz w:val="24"/>
          <w:szCs w:val="24"/>
        </w:rPr>
      </w:pPr>
      <w:r w:rsidRPr="00EB3CA0">
        <w:rPr>
          <w:sz w:val="24"/>
          <w:szCs w:val="24"/>
        </w:rPr>
        <w:t>3.</w:t>
      </w:r>
      <w:r>
        <w:rPr>
          <w:sz w:val="24"/>
          <w:szCs w:val="24"/>
        </w:rPr>
        <w:t>6</w:t>
      </w:r>
      <w:r w:rsidRPr="00EB3CA0">
        <w:rPr>
          <w:sz w:val="24"/>
          <w:szCs w:val="24"/>
        </w:rPr>
        <w:t>.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5B060F" w:rsidRPr="001D3F3E" w:rsidRDefault="005B060F" w:rsidP="00DB5B97">
      <w:pPr>
        <w:pStyle w:val="23"/>
        <w:spacing w:after="120"/>
        <w:ind w:left="-567" w:firstLine="567"/>
        <w:jc w:val="center"/>
        <w:rPr>
          <w:b/>
          <w:color w:val="000000"/>
          <w:sz w:val="24"/>
          <w:szCs w:val="24"/>
        </w:rPr>
      </w:pPr>
      <w:r w:rsidRPr="001D3F3E">
        <w:rPr>
          <w:b/>
          <w:color w:val="000000"/>
          <w:sz w:val="24"/>
          <w:szCs w:val="24"/>
        </w:rPr>
        <w:t>4. ПРАВА И ОБЯЗАННОСТИ СТОРОН</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5B060F" w:rsidRDefault="005B060F" w:rsidP="00DB5B97">
      <w:pPr>
        <w:pStyle w:val="ConsPlusNormal"/>
        <w:widowControl w:val="0"/>
        <w:ind w:left="-567" w:firstLine="567"/>
        <w:jc w:val="both"/>
        <w:rPr>
          <w:rFonts w:ascii="Times New Roman" w:hAnsi="Times New Roman"/>
          <w:color w:val="000000"/>
          <w:sz w:val="24"/>
          <w:szCs w:val="24"/>
        </w:rPr>
      </w:pPr>
      <w:r w:rsidRPr="001D3F3E">
        <w:rPr>
          <w:rFonts w:ascii="Times New Roman" w:hAnsi="Times New Roman"/>
          <w:color w:val="000000"/>
          <w:sz w:val="24"/>
          <w:szCs w:val="24"/>
        </w:rPr>
        <w:t>4.1.2</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xml:space="preserve">, не вмешиваясь в оперативно-хозяйственную деятельность </w:t>
      </w:r>
      <w:r>
        <w:rPr>
          <w:rFonts w:ascii="Times New Roman" w:hAnsi="Times New Roman"/>
          <w:color w:val="000000"/>
          <w:sz w:val="24"/>
          <w:szCs w:val="24"/>
        </w:rPr>
        <w:t>Исполнитель;</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sidRPr="006B71A4">
        <w:rPr>
          <w:rFonts w:ascii="Times New Roman" w:hAnsi="Times New Roman"/>
          <w:color w:val="000000"/>
          <w:sz w:val="24"/>
          <w:szCs w:val="24"/>
        </w:rPr>
        <w:t>4.1.3</w:t>
      </w:r>
      <w:r>
        <w:rPr>
          <w:rFonts w:ascii="Times New Roman" w:hAnsi="Times New Roman"/>
          <w:color w:val="000000"/>
          <w:sz w:val="24"/>
          <w:szCs w:val="24"/>
        </w:rPr>
        <w:t>.</w:t>
      </w:r>
      <w:r w:rsidRPr="006B71A4">
        <w:rPr>
          <w:rFonts w:ascii="Times New Roman" w:hAnsi="Times New Roman"/>
          <w:color w:val="000000"/>
          <w:sz w:val="24"/>
          <w:szCs w:val="24"/>
        </w:rPr>
        <w:t xml:space="preserve"> подписать </w:t>
      </w:r>
      <w:r w:rsidRPr="00AE5125">
        <w:rPr>
          <w:rFonts w:ascii="Times New Roman" w:hAnsi="Times New Roman"/>
          <w:color w:val="000000"/>
          <w:sz w:val="24"/>
          <w:szCs w:val="24"/>
        </w:rPr>
        <w:t xml:space="preserve">акт </w:t>
      </w:r>
      <w:r>
        <w:rPr>
          <w:rFonts w:ascii="Times New Roman" w:hAnsi="Times New Roman"/>
          <w:color w:val="000000"/>
          <w:sz w:val="24"/>
          <w:szCs w:val="24"/>
        </w:rPr>
        <w:t>сдачи-приёмки оказанных услуг</w:t>
      </w:r>
      <w:r w:rsidRPr="006B71A4">
        <w:rPr>
          <w:rFonts w:ascii="Times New Roman" w:hAnsi="Times New Roman"/>
          <w:color w:val="000000"/>
          <w:sz w:val="24"/>
          <w:szCs w:val="24"/>
        </w:rPr>
        <w:t xml:space="preserve"> или возвратить Исполнителю на доработку предоставленную разработанную проектную документацию в случае выявления несоответствия представленной документации требованиям и условиям настоящего Договора и (или) действующего законодательства.</w:t>
      </w:r>
    </w:p>
    <w:p w:rsidR="005B060F" w:rsidRPr="001D3F3E" w:rsidRDefault="005B060F" w:rsidP="00DB5B97">
      <w:pPr>
        <w:pStyle w:val="12"/>
        <w:ind w:left="-567" w:firstLine="567"/>
        <w:jc w:val="both"/>
        <w:rPr>
          <w:color w:val="000000"/>
          <w:sz w:val="24"/>
          <w:szCs w:val="24"/>
        </w:rPr>
      </w:pPr>
      <w:r w:rsidRPr="001D3F3E">
        <w:rPr>
          <w:color w:val="000000"/>
          <w:sz w:val="24"/>
          <w:szCs w:val="24"/>
        </w:rPr>
        <w:t>4.2. Заказчик обязан:</w:t>
      </w:r>
    </w:p>
    <w:p w:rsidR="005B060F" w:rsidRPr="001D3F3E" w:rsidRDefault="005B060F" w:rsidP="00DB5B97">
      <w:pPr>
        <w:ind w:left="-567" w:firstLine="56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 xml:space="preserve">редоставить </w:t>
      </w:r>
      <w:r>
        <w:rPr>
          <w:sz w:val="24"/>
          <w:szCs w:val="24"/>
        </w:rPr>
        <w:t>Исполнителю</w:t>
      </w:r>
      <w:r w:rsidRPr="001D3F3E">
        <w:rPr>
          <w:sz w:val="24"/>
          <w:szCs w:val="24"/>
        </w:rPr>
        <w:t xml:space="preserve"> исходно-разрешительную документацию в объеме, определенном Заданием</w:t>
      </w:r>
      <w:r>
        <w:rPr>
          <w:color w:val="000000"/>
          <w:sz w:val="24"/>
          <w:szCs w:val="24"/>
        </w:rPr>
        <w:t>;</w:t>
      </w:r>
    </w:p>
    <w:p w:rsidR="005B060F" w:rsidRPr="006B71A4" w:rsidRDefault="005B060F" w:rsidP="00DB5B97">
      <w:pPr>
        <w:pStyle w:val="210"/>
        <w:ind w:left="-567" w:firstLine="567"/>
        <w:rPr>
          <w:szCs w:val="24"/>
        </w:rPr>
      </w:pPr>
      <w:r w:rsidRPr="00AE5125">
        <w:rPr>
          <w:szCs w:val="24"/>
        </w:rPr>
        <w:t>4.2.2</w:t>
      </w:r>
      <w:r>
        <w:rPr>
          <w:szCs w:val="24"/>
        </w:rPr>
        <w:t>.</w:t>
      </w:r>
      <w:r w:rsidRPr="00AE5125">
        <w:rPr>
          <w:szCs w:val="24"/>
        </w:rPr>
        <w:t xml:space="preserve"> </w:t>
      </w:r>
      <w:r w:rsidRPr="00CC332A">
        <w:rPr>
          <w:b/>
          <w:szCs w:val="24"/>
        </w:rPr>
        <w:t>в течение 5 рабочих дней</w:t>
      </w:r>
      <w:r w:rsidRPr="00AE5125">
        <w:rPr>
          <w:szCs w:val="24"/>
        </w:rPr>
        <w:t xml:space="preserve"> со дня предоставления Исполнителем разработанной проектной документации изучить результат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В случае соответствия проектной документации вышеуказанным требованиям, Заказчик возвращает разработанную проектную документацию</w:t>
      </w:r>
      <w:r>
        <w:rPr>
          <w:szCs w:val="24"/>
        </w:rPr>
        <w:t xml:space="preserve"> Исполнителю</w:t>
      </w:r>
      <w:r w:rsidRPr="00AE5125">
        <w:rPr>
          <w:szCs w:val="24"/>
        </w:rPr>
        <w:t xml:space="preserve"> с предложением о проведении в отношении нее проверки достоверности определения сметной стоимости работ по капитальному ремонту. При наличии замечаний Заказчик возвращает Исполнителю проектную документацию с приложением замечаний, либо, при наличии оснований для расторжения договора, рассматривает вопрос о расторжении договора. </w:t>
      </w:r>
      <w:r>
        <w:rPr>
          <w:szCs w:val="24"/>
        </w:rPr>
        <w:t>После</w:t>
      </w:r>
      <w:r w:rsidRPr="00AE5125">
        <w:rPr>
          <w:szCs w:val="24"/>
        </w:rPr>
        <w:t xml:space="preserve"> устранени</w:t>
      </w:r>
      <w:r>
        <w:rPr>
          <w:szCs w:val="24"/>
        </w:rPr>
        <w:t>я</w:t>
      </w:r>
      <w:r w:rsidRPr="00AE5125">
        <w:rPr>
          <w:szCs w:val="24"/>
        </w:rPr>
        <w:t xml:space="preserve"> замечаний Исполнитель предоставляет проектную документацию для изучения повторно.</w:t>
      </w:r>
    </w:p>
    <w:p w:rsidR="005B060F" w:rsidRPr="001D3F3E" w:rsidRDefault="005B060F" w:rsidP="00DB5B97">
      <w:pPr>
        <w:pStyle w:val="210"/>
        <w:ind w:left="-567" w:firstLine="567"/>
        <w:rPr>
          <w:szCs w:val="24"/>
        </w:rPr>
      </w:pPr>
      <w:r>
        <w:rPr>
          <w:szCs w:val="24"/>
        </w:rPr>
        <w:t>4.2.3. п</w:t>
      </w:r>
      <w:r w:rsidRPr="001D3F3E">
        <w:rPr>
          <w:szCs w:val="24"/>
        </w:rPr>
        <w:t xml:space="preserve">о окончании </w:t>
      </w:r>
      <w:r>
        <w:rPr>
          <w:szCs w:val="24"/>
        </w:rPr>
        <w:t>оказания</w:t>
      </w:r>
      <w:r w:rsidRPr="001D3F3E">
        <w:rPr>
          <w:szCs w:val="24"/>
        </w:rPr>
        <w:t xml:space="preserve"> </w:t>
      </w:r>
      <w:r>
        <w:rPr>
          <w:szCs w:val="24"/>
        </w:rPr>
        <w:t>Исполнителем</w:t>
      </w:r>
      <w:r w:rsidRPr="001D3F3E">
        <w:rPr>
          <w:szCs w:val="24"/>
        </w:rPr>
        <w:t xml:space="preserve">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5B060F" w:rsidRPr="001D3F3E" w:rsidRDefault="005B060F" w:rsidP="00DB5B97">
      <w:pPr>
        <w:pStyle w:val="210"/>
        <w:ind w:left="-567" w:firstLine="567"/>
        <w:rPr>
          <w:color w:val="000000"/>
          <w:szCs w:val="24"/>
        </w:rPr>
      </w:pPr>
      <w:r w:rsidRPr="001D3F3E">
        <w:rPr>
          <w:szCs w:val="24"/>
        </w:rPr>
        <w:t>4.2.</w:t>
      </w:r>
      <w:r>
        <w:rPr>
          <w:szCs w:val="24"/>
        </w:rPr>
        <w:t>4.</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sidRPr="001D3F3E">
        <w:rPr>
          <w:rFonts w:ascii="Times New Roman" w:hAnsi="Times New Roman"/>
          <w:color w:val="000000"/>
          <w:sz w:val="24"/>
          <w:szCs w:val="24"/>
        </w:rPr>
        <w:t xml:space="preserve">4.3.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вправе: </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sidRPr="001D3F3E">
        <w:rPr>
          <w:rFonts w:ascii="Times New Roman" w:hAnsi="Times New Roman"/>
          <w:color w:val="000000"/>
          <w:sz w:val="24"/>
          <w:szCs w:val="24"/>
        </w:rPr>
        <w:t>4.3.1</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5B060F" w:rsidRPr="001D3F3E" w:rsidRDefault="005B060F" w:rsidP="00DB5B97">
      <w:pPr>
        <w:pStyle w:val="16"/>
        <w:ind w:left="-567" w:firstLine="567"/>
        <w:rPr>
          <w:szCs w:val="24"/>
        </w:rPr>
      </w:pPr>
      <w:r w:rsidRPr="001D3F3E">
        <w:rPr>
          <w:szCs w:val="24"/>
        </w:rPr>
        <w:t xml:space="preserve">4.4. </w:t>
      </w:r>
      <w:r>
        <w:rPr>
          <w:szCs w:val="24"/>
        </w:rPr>
        <w:t>Исполнитель</w:t>
      </w:r>
      <w:r w:rsidRPr="001D3F3E">
        <w:rPr>
          <w:szCs w:val="24"/>
        </w:rPr>
        <w:t xml:space="preserve"> обязан:</w:t>
      </w:r>
    </w:p>
    <w:p w:rsidR="005B060F" w:rsidRPr="001D3F3E" w:rsidRDefault="005B060F" w:rsidP="00DB5B97">
      <w:pPr>
        <w:pStyle w:val="16"/>
        <w:ind w:left="-567" w:firstLine="567"/>
        <w:rPr>
          <w:szCs w:val="24"/>
        </w:rPr>
      </w:pPr>
      <w:r w:rsidRPr="001D3F3E">
        <w:rPr>
          <w:szCs w:val="24"/>
        </w:rPr>
        <w:t>4.4.1</w:t>
      </w:r>
      <w:r>
        <w:rPr>
          <w:szCs w:val="24"/>
        </w:rPr>
        <w:t>.</w:t>
      </w:r>
      <w:r w:rsidRPr="001D3F3E">
        <w:rPr>
          <w:szCs w:val="24"/>
        </w:rPr>
        <w:t xml:space="preserve">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5B060F" w:rsidRPr="001D3F3E" w:rsidRDefault="005B060F" w:rsidP="00DB5B97">
      <w:pPr>
        <w:tabs>
          <w:tab w:val="num" w:pos="-180"/>
        </w:tabs>
        <w:ind w:left="-567" w:firstLine="567"/>
        <w:jc w:val="both"/>
        <w:rPr>
          <w:color w:val="000000"/>
          <w:sz w:val="24"/>
          <w:szCs w:val="24"/>
        </w:rPr>
      </w:pPr>
      <w:r w:rsidRPr="001D3F3E">
        <w:rPr>
          <w:color w:val="000000"/>
          <w:sz w:val="24"/>
          <w:szCs w:val="24"/>
        </w:rPr>
        <w:lastRenderedPageBreak/>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5B060F" w:rsidRPr="00334867" w:rsidRDefault="005B060F" w:rsidP="00DB5B97">
      <w:pPr>
        <w:tabs>
          <w:tab w:val="num" w:pos="-180"/>
        </w:tabs>
        <w:ind w:left="-567" w:firstLine="567"/>
        <w:jc w:val="both"/>
        <w:rPr>
          <w:color w:val="000000"/>
          <w:sz w:val="24"/>
          <w:szCs w:val="24"/>
        </w:rPr>
      </w:pPr>
      <w:r w:rsidRPr="00334867">
        <w:rPr>
          <w:sz w:val="24"/>
          <w:szCs w:val="24"/>
        </w:rPr>
        <w:t>4.4.3</w:t>
      </w:r>
      <w:r>
        <w:rPr>
          <w:sz w:val="24"/>
          <w:szCs w:val="24"/>
        </w:rPr>
        <w:t>.</w:t>
      </w:r>
      <w:r w:rsidRPr="00334867">
        <w:rPr>
          <w:color w:val="000000"/>
          <w:sz w:val="24"/>
          <w:szCs w:val="24"/>
        </w:rPr>
        <w:t xml:space="preserve"> </w:t>
      </w:r>
      <w:r w:rsidRPr="00334867">
        <w:rPr>
          <w:b/>
          <w:sz w:val="24"/>
          <w:szCs w:val="24"/>
        </w:rPr>
        <w:t xml:space="preserve">в течение </w:t>
      </w:r>
      <w:r w:rsidR="00EF31E2">
        <w:rPr>
          <w:b/>
          <w:sz w:val="24"/>
          <w:szCs w:val="24"/>
        </w:rPr>
        <w:t>30</w:t>
      </w:r>
      <w:r w:rsidRPr="00334867">
        <w:rPr>
          <w:b/>
          <w:sz w:val="24"/>
          <w:szCs w:val="24"/>
        </w:rPr>
        <w:t xml:space="preserve"> календарных дней</w:t>
      </w:r>
      <w:r w:rsidRPr="00334867">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 передать Заказчику один экземпляр разработанной проектной документации для проверки и согласования вместе с актом передачи для проверки разработанной проектной документации;</w:t>
      </w:r>
    </w:p>
    <w:p w:rsidR="005B060F" w:rsidRPr="00334867" w:rsidRDefault="005B060F" w:rsidP="00DB5B97">
      <w:pPr>
        <w:tabs>
          <w:tab w:val="num" w:pos="-180"/>
        </w:tabs>
        <w:ind w:left="-567" w:firstLine="567"/>
        <w:jc w:val="both"/>
        <w:rPr>
          <w:sz w:val="24"/>
          <w:szCs w:val="24"/>
        </w:rPr>
      </w:pPr>
      <w:r>
        <w:rPr>
          <w:sz w:val="24"/>
          <w:szCs w:val="24"/>
        </w:rPr>
        <w:t>4.4.4.</w:t>
      </w:r>
      <w:r w:rsidRPr="00334867">
        <w:rPr>
          <w:sz w:val="24"/>
          <w:szCs w:val="24"/>
        </w:rPr>
        <w:t xml:space="preserve"> заключить </w:t>
      </w:r>
      <w:r w:rsidRPr="0052290A">
        <w:rPr>
          <w:sz w:val="24"/>
          <w:szCs w:val="24"/>
        </w:rPr>
        <w:t xml:space="preserve">договор с организацией, соответствующей требованиям законодательства Томской области, регулирующего порядок проведения проверки достоверности определения сметной стоимости объектов капитального строительства, строительство, реконструкция, капитальный и текущий ремонт которых финансируется полностью или частично за </w:t>
      </w:r>
      <w:r w:rsidRPr="0052290A">
        <w:rPr>
          <w:bCs/>
          <w:sz w:val="24"/>
          <w:szCs w:val="24"/>
        </w:rPr>
        <w:t xml:space="preserve">счет средств областного бюджета, </w:t>
      </w:r>
      <w:r w:rsidRPr="0052290A">
        <w:rPr>
          <w:sz w:val="24"/>
          <w:szCs w:val="24"/>
        </w:rPr>
        <w:t>о проведении государственной экспертизы  разработанной проектной документации либо о проведении проверки достоверности определения сметной стоимости</w:t>
      </w:r>
      <w:r w:rsidRPr="00334867">
        <w:rPr>
          <w:sz w:val="24"/>
          <w:szCs w:val="24"/>
        </w:rPr>
        <w:t xml:space="preserve"> в разработанной проектной документации в течение 2 рабочих дней со дня </w:t>
      </w:r>
      <w:r>
        <w:rPr>
          <w:sz w:val="24"/>
          <w:szCs w:val="24"/>
        </w:rPr>
        <w:t xml:space="preserve">получения предложения Заказчика о проведении </w:t>
      </w:r>
      <w:r w:rsidRPr="00306769">
        <w:rPr>
          <w:sz w:val="24"/>
          <w:szCs w:val="24"/>
        </w:rPr>
        <w:t xml:space="preserve">в отношении </w:t>
      </w:r>
      <w:r>
        <w:rPr>
          <w:sz w:val="24"/>
          <w:szCs w:val="24"/>
        </w:rPr>
        <w:t>разработанной проектной документации</w:t>
      </w:r>
      <w:r w:rsidRPr="00306769">
        <w:rPr>
          <w:sz w:val="24"/>
          <w:szCs w:val="24"/>
        </w:rPr>
        <w:t xml:space="preserve"> проверки достоверности определения сметной стоимости работ</w:t>
      </w:r>
      <w:r w:rsidRPr="00334867">
        <w:rPr>
          <w:sz w:val="24"/>
          <w:szCs w:val="24"/>
        </w:rPr>
        <w:t>;</w:t>
      </w:r>
    </w:p>
    <w:p w:rsidR="005B060F" w:rsidRPr="00334867" w:rsidRDefault="005B060F" w:rsidP="00DB5B97">
      <w:pPr>
        <w:tabs>
          <w:tab w:val="num" w:pos="-180"/>
        </w:tabs>
        <w:ind w:left="-567" w:firstLine="567"/>
        <w:jc w:val="both"/>
        <w:rPr>
          <w:sz w:val="24"/>
          <w:szCs w:val="24"/>
        </w:rPr>
      </w:pPr>
      <w:r>
        <w:rPr>
          <w:sz w:val="24"/>
          <w:szCs w:val="24"/>
        </w:rPr>
        <w:t>4.4.5.</w:t>
      </w:r>
      <w:r w:rsidRPr="00334867">
        <w:rPr>
          <w:sz w:val="24"/>
          <w:szCs w:val="24"/>
        </w:rPr>
        <w:t xml:space="preserve"> самостоятельно осуществлять устранение замечаний к разработанной проектной документации, полученных в ходе проведения</w:t>
      </w:r>
      <w:r w:rsidRPr="00334867">
        <w:rPr>
          <w:color w:val="000000"/>
          <w:szCs w:val="24"/>
        </w:rPr>
        <w:t xml:space="preserve"> </w:t>
      </w:r>
      <w:r w:rsidRPr="00334867">
        <w:rPr>
          <w:sz w:val="24"/>
          <w:szCs w:val="24"/>
        </w:rPr>
        <w:t>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включая любое требуемое взаимодействие с организацией, осуществляющей по договору с Заказчиком проведение государственной экспертизы разработанной Исполнителем проектной документации либо проведение проверки достоверности определения сметной стоимости, в том числе получение замечаний по итогам проверки и повторное предоставление доработанной проектной документации на экспертизу или проверку.</w:t>
      </w:r>
    </w:p>
    <w:p w:rsidR="005B060F" w:rsidRDefault="005B060F" w:rsidP="00DB5B97">
      <w:pPr>
        <w:tabs>
          <w:tab w:val="num" w:pos="-180"/>
        </w:tabs>
        <w:ind w:left="-567" w:firstLine="567"/>
        <w:jc w:val="both"/>
        <w:rPr>
          <w:sz w:val="24"/>
          <w:szCs w:val="24"/>
        </w:rPr>
      </w:pPr>
      <w:r w:rsidRPr="00334867">
        <w:rPr>
          <w:sz w:val="24"/>
          <w:szCs w:val="24"/>
        </w:rPr>
        <w:t>4.4.</w:t>
      </w:r>
      <w:r>
        <w:rPr>
          <w:sz w:val="24"/>
          <w:szCs w:val="24"/>
        </w:rPr>
        <w:t>6.</w:t>
      </w:r>
      <w:r w:rsidRPr="00334867">
        <w:rPr>
          <w:sz w:val="24"/>
          <w:szCs w:val="24"/>
        </w:rPr>
        <w:t xml:space="preserve"> устранять полученные в ходе 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 разработанной Исполнителем проектной документации и предоставлять доработанную проектную документацию для повторной проверки организации, с которой заключен соответствующий договор о проведении государственной экспертизы или проведения проверки достоверности определения сметной стоимости, в сроки</w:t>
      </w:r>
      <w:r>
        <w:rPr>
          <w:sz w:val="24"/>
          <w:szCs w:val="24"/>
        </w:rPr>
        <w:t>,</w:t>
      </w:r>
      <w:r w:rsidRPr="00334867">
        <w:rPr>
          <w:sz w:val="24"/>
          <w:szCs w:val="24"/>
        </w:rPr>
        <w:t xml:space="preserve"> установленные соответствующим договором;</w:t>
      </w:r>
    </w:p>
    <w:p w:rsidR="005B060F" w:rsidRPr="00334867" w:rsidRDefault="005B060F" w:rsidP="00DB5B97">
      <w:pPr>
        <w:tabs>
          <w:tab w:val="num" w:pos="-180"/>
        </w:tabs>
        <w:ind w:left="-567" w:firstLine="567"/>
        <w:jc w:val="both"/>
        <w:rPr>
          <w:sz w:val="24"/>
          <w:szCs w:val="24"/>
        </w:rPr>
      </w:pPr>
      <w:r>
        <w:rPr>
          <w:sz w:val="24"/>
          <w:szCs w:val="24"/>
        </w:rPr>
        <w:t xml:space="preserve">4.4.7.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334867">
        <w:rPr>
          <w:sz w:val="24"/>
          <w:szCs w:val="24"/>
        </w:rPr>
        <w:t>оказанных услугах</w:t>
      </w:r>
      <w:r w:rsidRPr="00334867">
        <w:rPr>
          <w:szCs w:val="24"/>
        </w:rPr>
        <w:t xml:space="preserve"> </w:t>
      </w:r>
      <w:r w:rsidRPr="00334867">
        <w:rPr>
          <w:sz w:val="24"/>
          <w:szCs w:val="24"/>
        </w:rPr>
        <w:t>или иные отступления от условий настоящего Договора;</w:t>
      </w:r>
    </w:p>
    <w:p w:rsidR="005B060F" w:rsidRPr="00334867" w:rsidRDefault="005B060F" w:rsidP="00DB5B97">
      <w:pPr>
        <w:tabs>
          <w:tab w:val="num" w:pos="-180"/>
        </w:tabs>
        <w:ind w:left="-567" w:firstLine="567"/>
        <w:jc w:val="both"/>
        <w:rPr>
          <w:sz w:val="24"/>
          <w:szCs w:val="24"/>
        </w:rPr>
      </w:pPr>
      <w:r w:rsidRPr="00334867">
        <w:rPr>
          <w:sz w:val="24"/>
          <w:szCs w:val="24"/>
        </w:rPr>
        <w:t>4.4.8</w:t>
      </w:r>
      <w:r>
        <w:rPr>
          <w:sz w:val="24"/>
          <w:szCs w:val="24"/>
        </w:rPr>
        <w:t>.</w:t>
      </w:r>
      <w:r w:rsidRPr="00334867">
        <w:rPr>
          <w:sz w:val="24"/>
          <w:szCs w:val="24"/>
        </w:rPr>
        <w:t xml:space="preserve"> согласовать готовую проектную документацию, разработанную в результате оказания услуг</w:t>
      </w:r>
      <w:r w:rsidRPr="00334867">
        <w:rPr>
          <w:szCs w:val="24"/>
        </w:rPr>
        <w:t xml:space="preserve"> </w:t>
      </w:r>
      <w:r w:rsidRPr="00334867">
        <w:rPr>
          <w:sz w:val="24"/>
          <w:szCs w:val="24"/>
        </w:rPr>
        <w:t xml:space="preserve">по настоящему Договору,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 </w:t>
      </w:r>
    </w:p>
    <w:p w:rsidR="005B060F" w:rsidRPr="00334867" w:rsidRDefault="005B060F" w:rsidP="00DB5B97">
      <w:pPr>
        <w:ind w:left="-567" w:firstLine="567"/>
        <w:jc w:val="both"/>
        <w:rPr>
          <w:sz w:val="24"/>
          <w:szCs w:val="24"/>
        </w:rPr>
      </w:pPr>
      <w:r w:rsidRPr="00334867">
        <w:rPr>
          <w:sz w:val="24"/>
          <w:szCs w:val="24"/>
        </w:rPr>
        <w:t>4.4.9</w:t>
      </w:r>
      <w:r>
        <w:rPr>
          <w:sz w:val="24"/>
          <w:szCs w:val="24"/>
        </w:rPr>
        <w:t>.</w:t>
      </w:r>
      <w:r w:rsidRPr="00334867">
        <w:rPr>
          <w:sz w:val="24"/>
          <w:szCs w:val="24"/>
        </w:rPr>
        <w:t xml:space="preserve"> передать Заказчику по накладной готовую проектную документацию в полном объёме и получен</w:t>
      </w:r>
      <w:r>
        <w:rPr>
          <w:sz w:val="24"/>
          <w:szCs w:val="24"/>
        </w:rPr>
        <w:t>н</w:t>
      </w:r>
      <w:r w:rsidRPr="00334867">
        <w:rPr>
          <w:sz w:val="24"/>
          <w:szCs w:val="24"/>
        </w:rPr>
        <w:t>ое положительное заключение в порядке, предусмотренном разделом 5 настоящего Договора, а также направить скан-копию готовой проектной документации на адрес электронной почты Заказчика.</w:t>
      </w:r>
    </w:p>
    <w:p w:rsidR="005B060F" w:rsidRDefault="005B060F" w:rsidP="00DB5B97">
      <w:pPr>
        <w:ind w:left="-567" w:firstLine="56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Исполнитель обязан </w:t>
      </w:r>
      <w:r>
        <w:rPr>
          <w:sz w:val="24"/>
          <w:szCs w:val="24"/>
        </w:rPr>
        <w:t xml:space="preserve">передать Заказчику в течение 5 (рабочих) дней после завершения работ по капитальному ремонту, проведенных на основании разработанной проектной документации,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5B060F" w:rsidRPr="001D3F3E" w:rsidRDefault="005B060F" w:rsidP="00DB5B97">
      <w:pPr>
        <w:ind w:left="-567" w:firstLine="567"/>
        <w:jc w:val="both"/>
        <w:rPr>
          <w:color w:val="000000"/>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5B060F" w:rsidRDefault="005B060F" w:rsidP="00DB5B97">
      <w:pPr>
        <w:ind w:left="-567" w:firstLine="567"/>
        <w:jc w:val="both"/>
        <w:rPr>
          <w:sz w:val="24"/>
          <w:szCs w:val="24"/>
        </w:rPr>
      </w:pPr>
      <w:r w:rsidRPr="001D3F3E">
        <w:rPr>
          <w:color w:val="000000"/>
          <w:sz w:val="24"/>
          <w:szCs w:val="24"/>
        </w:rPr>
        <w:lastRenderedPageBreak/>
        <w:t>4.4.</w:t>
      </w:r>
      <w:r>
        <w:rPr>
          <w:color w:val="000000"/>
          <w:sz w:val="24"/>
          <w:szCs w:val="24"/>
        </w:rPr>
        <w:t>11.</w:t>
      </w:r>
      <w:r w:rsidRPr="001D3F3E">
        <w:rPr>
          <w:color w:val="000000"/>
          <w:sz w:val="24"/>
          <w:szCs w:val="24"/>
        </w:rPr>
        <w:t xml:space="preserve"> </w:t>
      </w:r>
      <w:r>
        <w:rPr>
          <w:color w:val="000000"/>
          <w:sz w:val="24"/>
          <w:szCs w:val="24"/>
        </w:rPr>
        <w:t>г</w:t>
      </w:r>
      <w:r w:rsidRPr="001D3F3E">
        <w:rPr>
          <w:sz w:val="24"/>
          <w:szCs w:val="24"/>
        </w:rPr>
        <w:t xml:space="preserve">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w:t>
      </w:r>
      <w:r>
        <w:rPr>
          <w:sz w:val="24"/>
          <w:szCs w:val="24"/>
        </w:rPr>
        <w:t>Исполнителем</w:t>
      </w:r>
      <w:r w:rsidRPr="001D3F3E">
        <w:rPr>
          <w:sz w:val="24"/>
          <w:szCs w:val="24"/>
        </w:rPr>
        <w:t xml:space="preserve"> проектной документации</w:t>
      </w:r>
      <w:r>
        <w:rPr>
          <w:sz w:val="24"/>
          <w:szCs w:val="24"/>
        </w:rPr>
        <w:t>;</w:t>
      </w:r>
    </w:p>
    <w:p w:rsidR="005B060F" w:rsidRPr="001D3F3E" w:rsidRDefault="005B060F" w:rsidP="00DB5B97">
      <w:pPr>
        <w:ind w:left="-567" w:firstLine="567"/>
        <w:jc w:val="both"/>
        <w:rPr>
          <w:sz w:val="24"/>
          <w:szCs w:val="24"/>
        </w:rPr>
      </w:pPr>
      <w:r w:rsidRPr="00334867">
        <w:rPr>
          <w:sz w:val="24"/>
          <w:szCs w:val="24"/>
        </w:rPr>
        <w:t>4.4.1</w:t>
      </w:r>
      <w:r>
        <w:rPr>
          <w:sz w:val="24"/>
          <w:szCs w:val="24"/>
        </w:rPr>
        <w:t>2.</w:t>
      </w:r>
      <w:r w:rsidRPr="00334867">
        <w:rPr>
          <w:sz w:val="24"/>
          <w:szCs w:val="24"/>
        </w:rPr>
        <w:t xml:space="preserve"> не передавать проектную документацию третьим лицам без письменного согласия Заказчика.</w:t>
      </w:r>
    </w:p>
    <w:p w:rsidR="005B060F" w:rsidRPr="001D3F3E" w:rsidRDefault="005B060F" w:rsidP="00DB5B97">
      <w:pPr>
        <w:spacing w:before="120" w:after="120"/>
        <w:ind w:left="-567" w:firstLine="56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5B060F" w:rsidRPr="00CF3274" w:rsidRDefault="005B060F" w:rsidP="00DB5B97">
      <w:pPr>
        <w:ind w:left="-567" w:firstLine="567"/>
        <w:jc w:val="both"/>
        <w:rPr>
          <w:sz w:val="24"/>
          <w:szCs w:val="24"/>
        </w:rPr>
      </w:pPr>
      <w:r w:rsidRPr="00CF3274">
        <w:rPr>
          <w:bCs/>
          <w:sz w:val="24"/>
          <w:szCs w:val="24"/>
        </w:rPr>
        <w:t xml:space="preserve">5.1. Завершение оказания услуг (этапа услуг) по Договору подтверждается подписанием Заказчиком акта сдачи–приемки оказанных услуг. </w:t>
      </w:r>
      <w:r w:rsidRPr="00CF3274">
        <w:rPr>
          <w:sz w:val="24"/>
          <w:szCs w:val="24"/>
        </w:rPr>
        <w:t>При завершении оказания услуг (этапа услуг) (после выполнения требований, предусмотренных абзацем 2 пункта 1.2</w:t>
      </w:r>
      <w:r>
        <w:rPr>
          <w:sz w:val="24"/>
          <w:szCs w:val="24"/>
        </w:rPr>
        <w:t>.</w:t>
      </w:r>
      <w:r w:rsidRPr="00CF3274">
        <w:rPr>
          <w:sz w:val="24"/>
          <w:szCs w:val="24"/>
        </w:rPr>
        <w:t xml:space="preserve">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Pr>
          <w:sz w:val="24"/>
          <w:szCs w:val="24"/>
        </w:rPr>
        <w:t>Исполнитель</w:t>
      </w:r>
      <w:r w:rsidRPr="00CF3274">
        <w:rPr>
          <w:sz w:val="24"/>
          <w:szCs w:val="24"/>
        </w:rPr>
        <w:t xml:space="preserve"> представляет Заказчику:</w:t>
      </w:r>
    </w:p>
    <w:p w:rsidR="005B060F" w:rsidRPr="00CF3274" w:rsidRDefault="005B060F" w:rsidP="00DB5B97">
      <w:pPr>
        <w:ind w:left="-567" w:firstLine="567"/>
        <w:jc w:val="both"/>
        <w:rPr>
          <w:bCs/>
          <w:sz w:val="24"/>
          <w:szCs w:val="24"/>
        </w:rPr>
      </w:pPr>
      <w:r w:rsidRPr="0052290A">
        <w:rPr>
          <w:sz w:val="24"/>
          <w:szCs w:val="24"/>
        </w:rPr>
        <w:t>1) акт сдачи-приемки оказанных услуг по разработке проектной документации;</w:t>
      </w:r>
      <w:r w:rsidRPr="00CF3274">
        <w:rPr>
          <w:sz w:val="24"/>
          <w:szCs w:val="24"/>
        </w:rPr>
        <w:t xml:space="preserve"> </w:t>
      </w:r>
    </w:p>
    <w:p w:rsidR="005B060F" w:rsidRPr="00CF3274" w:rsidRDefault="005B060F" w:rsidP="00DB5B97">
      <w:pPr>
        <w:ind w:left="-567" w:firstLine="567"/>
        <w:jc w:val="both"/>
        <w:rPr>
          <w:sz w:val="24"/>
          <w:szCs w:val="24"/>
        </w:rPr>
      </w:pPr>
      <w:r w:rsidRPr="00CF327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w:t>
      </w:r>
      <w:r w:rsidRPr="0052290A">
        <w:rPr>
          <w:sz w:val="24"/>
          <w:szCs w:val="24"/>
        </w:rPr>
        <w:t xml:space="preserve">информации формата </w:t>
      </w:r>
      <w:r w:rsidRPr="0052290A">
        <w:rPr>
          <w:sz w:val="24"/>
          <w:szCs w:val="24"/>
          <w:lang w:val="en-US"/>
        </w:rPr>
        <w:t>CD</w:t>
      </w:r>
      <w:r w:rsidRPr="0052290A">
        <w:rPr>
          <w:sz w:val="24"/>
          <w:szCs w:val="24"/>
        </w:rPr>
        <w:t xml:space="preserve"> или </w:t>
      </w:r>
      <w:r w:rsidRPr="0052290A">
        <w:rPr>
          <w:sz w:val="24"/>
          <w:szCs w:val="24"/>
          <w:lang w:val="en-US"/>
        </w:rPr>
        <w:t>DVD</w:t>
      </w:r>
      <w:r w:rsidRPr="0052290A">
        <w:rPr>
          <w:sz w:val="24"/>
          <w:szCs w:val="24"/>
        </w:rPr>
        <w:t>;</w:t>
      </w:r>
    </w:p>
    <w:p w:rsidR="005B060F" w:rsidRPr="00CF3274" w:rsidRDefault="005B060F" w:rsidP="00DB5B97">
      <w:pPr>
        <w:ind w:left="-567" w:firstLine="567"/>
        <w:jc w:val="both"/>
        <w:rPr>
          <w:sz w:val="24"/>
          <w:szCs w:val="24"/>
        </w:rPr>
      </w:pPr>
      <w:r w:rsidRPr="00CF3274">
        <w:rPr>
          <w:sz w:val="24"/>
          <w:szCs w:val="24"/>
        </w:rPr>
        <w:t>3) в случаях, когда в соответствии с действующим законодательством требуется проведение государственной экспертизы проектной документации - положительное заключение государственной экспертизы проектной документации, в остальных случаях - положительное заключение по итогам проведения проверки достоверности определения сметной стоимости объекта.</w:t>
      </w:r>
    </w:p>
    <w:p w:rsidR="005B060F" w:rsidRDefault="005B060F" w:rsidP="00DB5B97">
      <w:pPr>
        <w:ind w:left="-567" w:firstLine="567"/>
        <w:jc w:val="both"/>
        <w:rPr>
          <w:bCs/>
          <w:sz w:val="24"/>
          <w:szCs w:val="24"/>
        </w:rPr>
      </w:pPr>
      <w:r w:rsidRPr="00A73C34">
        <w:rPr>
          <w:sz w:val="24"/>
          <w:szCs w:val="24"/>
        </w:rPr>
        <w:t xml:space="preserve">5.2. </w:t>
      </w:r>
      <w:r w:rsidRPr="00EF31E2">
        <w:rPr>
          <w:sz w:val="24"/>
          <w:szCs w:val="24"/>
        </w:rPr>
        <w:t>В течение 5 рабочих дней</w:t>
      </w:r>
      <w:r w:rsidRPr="00A73C34">
        <w:rPr>
          <w:sz w:val="24"/>
          <w:szCs w:val="24"/>
        </w:rPr>
        <w:t xml:space="preserve"> со дня предоставления </w:t>
      </w:r>
      <w:r>
        <w:rPr>
          <w:sz w:val="24"/>
          <w:szCs w:val="24"/>
        </w:rPr>
        <w:t>Исполнителем</w:t>
      </w:r>
      <w:r w:rsidRPr="00A73C34">
        <w:rPr>
          <w:sz w:val="24"/>
          <w:szCs w:val="24"/>
        </w:rPr>
        <w:t xml:space="preserve">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w:t>
      </w:r>
      <w:r w:rsidRPr="00E703D5">
        <w:rPr>
          <w:bCs/>
          <w:sz w:val="24"/>
          <w:szCs w:val="24"/>
        </w:rPr>
        <w:t xml:space="preserve"> </w:t>
      </w:r>
      <w:r w:rsidRPr="00A73C34">
        <w:rPr>
          <w:sz w:val="24"/>
          <w:szCs w:val="24"/>
        </w:rPr>
        <w:t>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p>
    <w:p w:rsidR="005B060F" w:rsidRPr="00A73C34" w:rsidRDefault="005B060F" w:rsidP="00DB5B97">
      <w:pPr>
        <w:ind w:left="-567" w:firstLine="56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Pr>
          <w:rStyle w:val="FontStyle14"/>
          <w:sz w:val="24"/>
          <w:szCs w:val="24"/>
        </w:rPr>
        <w:t xml:space="preserve">, а также несоответствие предоставленных документов требованиям, предусмотренным в п. 5.1. настоящего Договора. </w:t>
      </w:r>
    </w:p>
    <w:p w:rsidR="005B060F" w:rsidRPr="001D3F3E" w:rsidRDefault="005B060F" w:rsidP="00DB5B97">
      <w:pPr>
        <w:pStyle w:val="a7"/>
        <w:ind w:left="-567" w:firstLine="567"/>
        <w:rPr>
          <w:color w:val="000000"/>
        </w:rPr>
      </w:pPr>
      <w:r w:rsidRPr="001D3F3E">
        <w:rPr>
          <w:color w:val="000000"/>
        </w:rPr>
        <w:t>5.</w:t>
      </w:r>
      <w:r>
        <w:rPr>
          <w:color w:val="000000"/>
        </w:rPr>
        <w:t>3</w:t>
      </w:r>
      <w:r w:rsidRPr="001D3F3E">
        <w:rPr>
          <w:color w:val="000000"/>
        </w:rPr>
        <w:t xml:space="preserve">. По результатам рассмотрения </w:t>
      </w:r>
      <w:r w:rsidRPr="006F73BA">
        <w:t>оказан</w:t>
      </w:r>
      <w: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w:t>
      </w:r>
      <w:r w:rsidRPr="0057486E">
        <w:t>передачи для проверки разработанной проектной документации</w:t>
      </w:r>
      <w:r w:rsidRPr="00E32A04">
        <w:t xml:space="preserve"> </w:t>
      </w:r>
      <w:r w:rsidRPr="001D3F3E">
        <w:rPr>
          <w:color w:val="000000"/>
        </w:rPr>
        <w:t>или подготавливает мотивированный отказ от его подписания.</w:t>
      </w:r>
    </w:p>
    <w:p w:rsidR="005B060F" w:rsidRPr="001D3F3E" w:rsidRDefault="005B060F" w:rsidP="00DB5B97">
      <w:pPr>
        <w:pStyle w:val="a7"/>
        <w:ind w:left="-567" w:firstLine="567"/>
        <w:rPr>
          <w:color w:val="000000"/>
        </w:rPr>
      </w:pPr>
      <w:r w:rsidRPr="001D3F3E">
        <w:rPr>
          <w:color w:val="000000"/>
        </w:rPr>
        <w:t>5.</w:t>
      </w:r>
      <w:r>
        <w:rPr>
          <w:color w:val="000000"/>
        </w:rPr>
        <w:t>4</w:t>
      </w:r>
      <w:r w:rsidRPr="001D3F3E">
        <w:rPr>
          <w:color w:val="000000"/>
        </w:rPr>
        <w:t xml:space="preserve">. В случае получения мотивированного отказа Заказчика от подписания акта </w:t>
      </w:r>
      <w:r w:rsidRPr="0057486E">
        <w:t>передачи для проверки разработанной проектной документации</w:t>
      </w:r>
      <w:r w:rsidRPr="001D3F3E">
        <w:rPr>
          <w:color w:val="000000"/>
        </w:rPr>
        <w:t xml:space="preserve"> Стороны в течение 3 рабочих дней со дня получения отказа </w:t>
      </w:r>
      <w:r>
        <w:rPr>
          <w:color w:val="000000"/>
        </w:rPr>
        <w:t>Исполнителем</w:t>
      </w:r>
      <w:r w:rsidRPr="001D3F3E">
        <w:rPr>
          <w:color w:val="000000"/>
        </w:rPr>
        <w:t xml:space="preserve"> составляют двухсторонний акт о несоответствии результата </w:t>
      </w:r>
      <w:r w:rsidRPr="006F73BA">
        <w:t>оказан</w:t>
      </w:r>
      <w:r>
        <w:t>ных</w:t>
      </w:r>
      <w:r w:rsidRPr="006F73BA">
        <w:t xml:space="preserve"> услуг</w:t>
      </w:r>
      <w:r>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w:t>
      </w:r>
      <w:r>
        <w:rPr>
          <w:color w:val="000000"/>
        </w:rPr>
        <w:t>Исполнитель</w:t>
      </w:r>
      <w:r w:rsidRPr="001D3F3E">
        <w:rPr>
          <w:color w:val="000000"/>
        </w:rPr>
        <w:t xml:space="preserve"> на основании акта о несоответствии результата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а устраняет недостатки</w:t>
      </w:r>
      <w:r>
        <w:rPr>
          <w:color w:val="000000"/>
        </w:rPr>
        <w:t xml:space="preserve"> в течение 3 (трех) рабочих дней </w:t>
      </w:r>
      <w:r w:rsidRPr="001D3F3E">
        <w:rPr>
          <w:color w:val="000000"/>
        </w:rPr>
        <w:t xml:space="preserve">предоставляет доработанный результат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Заказчику.</w:t>
      </w:r>
    </w:p>
    <w:p w:rsidR="005B060F" w:rsidRPr="00D2251D" w:rsidRDefault="005B060F" w:rsidP="00DB5B97">
      <w:pPr>
        <w:pStyle w:val="ConsPlusNormal"/>
        <w:ind w:left="-567" w:firstLine="56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 xml:space="preserve">условиям Договора, Стороны подписывают </w:t>
      </w:r>
      <w:r w:rsidRPr="0057486E">
        <w:rPr>
          <w:rFonts w:ascii="Times New Roman" w:hAnsi="Times New Roman" w:cs="Times New Roman"/>
          <w:color w:val="000000"/>
          <w:sz w:val="24"/>
          <w:szCs w:val="24"/>
        </w:rPr>
        <w:t xml:space="preserve">акт </w:t>
      </w:r>
      <w:r w:rsidRPr="0057486E">
        <w:rPr>
          <w:rFonts w:ascii="Times New Roman" w:hAnsi="Times New Roman" w:cs="Times New Roman"/>
          <w:sz w:val="24"/>
          <w:szCs w:val="24"/>
        </w:rPr>
        <w:t>передачи для проверки разработанной проектной документации</w:t>
      </w:r>
      <w:r w:rsidRPr="0057486E">
        <w:rPr>
          <w:rFonts w:ascii="Times New Roman" w:hAnsi="Times New Roman" w:cs="Times New Roman"/>
          <w:color w:val="000000"/>
          <w:sz w:val="24"/>
          <w:szCs w:val="24"/>
        </w:rPr>
        <w:t xml:space="preserve">. </w:t>
      </w:r>
      <w:r w:rsidRPr="00CF3274">
        <w:rPr>
          <w:rFonts w:ascii="Times New Roman" w:hAnsi="Times New Roman" w:cs="Times New Roman"/>
          <w:sz w:val="24"/>
          <w:szCs w:val="24"/>
        </w:rPr>
        <w:t>Днем завершения оказания услуг по Договору считается день подписания Сторонами акта сдачи-приемки оказанных услуг</w:t>
      </w:r>
      <w:r w:rsidRPr="00CF3274">
        <w:rPr>
          <w:rFonts w:ascii="Times New Roman" w:hAnsi="Times New Roman"/>
          <w:color w:val="000000"/>
          <w:sz w:val="24"/>
          <w:szCs w:val="24"/>
        </w:rPr>
        <w:t>.</w:t>
      </w:r>
      <w:r>
        <w:rPr>
          <w:rFonts w:ascii="Times New Roman" w:hAnsi="Times New Roman"/>
          <w:color w:val="000000"/>
          <w:sz w:val="24"/>
          <w:szCs w:val="24"/>
        </w:rPr>
        <w:t xml:space="preserve"> </w:t>
      </w:r>
    </w:p>
    <w:p w:rsidR="005B060F" w:rsidRPr="001D3F3E" w:rsidRDefault="005B060F" w:rsidP="00DB5B97">
      <w:pPr>
        <w:pStyle w:val="ConsPlusNormal"/>
        <w:ind w:left="-567" w:firstLine="567"/>
        <w:jc w:val="both"/>
        <w:rPr>
          <w:rFonts w:ascii="Times New Roman" w:hAnsi="Times New Roman"/>
          <w:color w:val="000000"/>
          <w:sz w:val="24"/>
          <w:szCs w:val="24"/>
        </w:rPr>
      </w:pPr>
      <w:r w:rsidRPr="00530BE8">
        <w:rPr>
          <w:rFonts w:ascii="Times New Roman" w:hAnsi="Times New Roman" w:cs="Times New Roman"/>
          <w:sz w:val="24"/>
          <w:szCs w:val="24"/>
        </w:rPr>
        <w:t>5.</w:t>
      </w:r>
      <w:r>
        <w:rPr>
          <w:rFonts w:ascii="Times New Roman" w:hAnsi="Times New Roman" w:cs="Times New Roman"/>
          <w:sz w:val="24"/>
          <w:szCs w:val="24"/>
        </w:rPr>
        <w:t>7</w:t>
      </w:r>
      <w:r w:rsidRPr="00530BE8">
        <w:rPr>
          <w:rFonts w:ascii="Times New Roman" w:hAnsi="Times New Roman" w:cs="Times New Roman"/>
          <w:sz w:val="24"/>
          <w:szCs w:val="24"/>
        </w:rPr>
        <w:t xml:space="preserve">. Подписанный Заказчиком и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акт сдачи-приемки оказанных услуг согласовывается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w:t>
      </w:r>
      <w:r w:rsidRPr="00D2251D">
        <w:rPr>
          <w:rFonts w:ascii="Times New Roman" w:hAnsi="Times New Roman" w:cs="Times New Roman"/>
          <w:sz w:val="24"/>
          <w:szCs w:val="24"/>
        </w:rPr>
        <w:t xml:space="preserve"> собственниками помещений в многоквартирном доме на общих </w:t>
      </w:r>
      <w:r w:rsidRPr="00D2251D">
        <w:rPr>
          <w:rFonts w:ascii="Times New Roman" w:hAnsi="Times New Roman" w:cs="Times New Roman"/>
          <w:sz w:val="24"/>
          <w:szCs w:val="24"/>
        </w:rPr>
        <w:lastRenderedPageBreak/>
        <w:t>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5B060F" w:rsidRDefault="005B060F" w:rsidP="00DB5B97">
      <w:pPr>
        <w:pStyle w:val="ConsPlusNormal"/>
        <w:ind w:left="-567" w:firstLine="567"/>
        <w:jc w:val="both"/>
        <w:rPr>
          <w:rFonts w:ascii="Times New Roman" w:hAnsi="Times New Roman"/>
          <w:color w:val="000000"/>
          <w:sz w:val="24"/>
          <w:szCs w:val="24"/>
        </w:rPr>
      </w:pPr>
      <w:r w:rsidRPr="00530BE8">
        <w:rPr>
          <w:rFonts w:ascii="Times New Roman" w:hAnsi="Times New Roman"/>
          <w:color w:val="000000"/>
          <w:sz w:val="24"/>
          <w:szCs w:val="24"/>
        </w:rPr>
        <w:t>5.</w:t>
      </w:r>
      <w:r>
        <w:rPr>
          <w:rFonts w:ascii="Times New Roman" w:hAnsi="Times New Roman"/>
          <w:color w:val="000000"/>
          <w:sz w:val="24"/>
          <w:szCs w:val="24"/>
        </w:rPr>
        <w:t>8</w:t>
      </w:r>
      <w:r w:rsidRPr="00530BE8">
        <w:rPr>
          <w:rFonts w:ascii="Times New Roman" w:hAnsi="Times New Roman"/>
          <w:color w:val="000000"/>
          <w:sz w:val="24"/>
          <w:szCs w:val="24"/>
        </w:rPr>
        <w:t xml:space="preserve">. При досрочном оказании услуг </w:t>
      </w:r>
      <w:r>
        <w:rPr>
          <w:rFonts w:ascii="Times New Roman" w:hAnsi="Times New Roman"/>
          <w:color w:val="000000"/>
          <w:sz w:val="24"/>
          <w:szCs w:val="24"/>
        </w:rPr>
        <w:t>Исполнитель</w:t>
      </w:r>
      <w:r w:rsidRPr="00530BE8">
        <w:rPr>
          <w:rFonts w:ascii="Times New Roman" w:hAnsi="Times New Roman"/>
          <w:color w:val="000000"/>
          <w:sz w:val="24"/>
          <w:szCs w:val="24"/>
        </w:rPr>
        <w:t xml:space="preserve"> обязан в письменной форме уведомить Заказчика о готовности и предоставить для осуществления приемки </w:t>
      </w:r>
      <w:r w:rsidRPr="00530BE8">
        <w:rPr>
          <w:rFonts w:ascii="Times New Roman" w:hAnsi="Times New Roman" w:cs="Times New Roman"/>
          <w:sz w:val="24"/>
          <w:szCs w:val="24"/>
        </w:rPr>
        <w:t xml:space="preserve">оказанных услуг (этапа услуг) </w:t>
      </w:r>
      <w:r w:rsidRPr="00530BE8">
        <w:rPr>
          <w:rFonts w:ascii="Times New Roman" w:hAnsi="Times New Roman"/>
          <w:color w:val="000000"/>
          <w:sz w:val="24"/>
          <w:szCs w:val="24"/>
        </w:rPr>
        <w:t xml:space="preserve">документацию, указанную в п. 5.1. настоящего </w:t>
      </w:r>
      <w:r w:rsidRPr="00530BE8">
        <w:rPr>
          <w:rFonts w:ascii="Times New Roman" w:hAnsi="Times New Roman" w:cs="Times New Roman"/>
          <w:color w:val="000000"/>
          <w:sz w:val="24"/>
          <w:szCs w:val="24"/>
        </w:rPr>
        <w:t>Договор</w:t>
      </w:r>
      <w:r w:rsidRPr="00530BE8">
        <w:rPr>
          <w:rFonts w:ascii="Times New Roman" w:hAnsi="Times New Roman"/>
          <w:color w:val="000000"/>
          <w:sz w:val="24"/>
          <w:szCs w:val="24"/>
        </w:rPr>
        <w:t>а.</w:t>
      </w:r>
      <w:r w:rsidRPr="002410F5">
        <w:rPr>
          <w:rFonts w:ascii="Times New Roman" w:hAnsi="Times New Roman"/>
          <w:color w:val="000000"/>
          <w:sz w:val="24"/>
          <w:szCs w:val="24"/>
        </w:rPr>
        <w:t xml:space="preserve"> </w:t>
      </w:r>
    </w:p>
    <w:p w:rsidR="005B060F" w:rsidRPr="00322536" w:rsidRDefault="005B060F" w:rsidP="00DB5B97">
      <w:pPr>
        <w:pStyle w:val="ConsPlusNormal"/>
        <w:ind w:left="-567" w:firstLine="567"/>
        <w:jc w:val="both"/>
        <w:rPr>
          <w:rFonts w:ascii="Times New Roman" w:hAnsi="Times New Roman"/>
          <w:color w:val="000000"/>
          <w:sz w:val="24"/>
          <w:szCs w:val="24"/>
        </w:rPr>
      </w:pPr>
      <w:r>
        <w:rPr>
          <w:rFonts w:ascii="Times New Roman" w:hAnsi="Times New Roman"/>
          <w:color w:val="000000"/>
          <w:sz w:val="24"/>
          <w:szCs w:val="24"/>
        </w:rPr>
        <w:t xml:space="preserve">5.9.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sidR="00322536">
        <w:rPr>
          <w:rFonts w:ascii="Times New Roman" w:hAnsi="Times New Roman"/>
          <w:color w:val="000000"/>
          <w:sz w:val="24"/>
          <w:szCs w:val="24"/>
        </w:rPr>
        <w:t>.</w:t>
      </w:r>
    </w:p>
    <w:p w:rsidR="005B060F" w:rsidRPr="001D3F3E" w:rsidRDefault="005B060F" w:rsidP="00DB5B97">
      <w:pPr>
        <w:spacing w:before="120" w:after="120"/>
        <w:ind w:left="-567" w:firstLine="56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5B060F" w:rsidRPr="001D3F3E" w:rsidRDefault="005B060F" w:rsidP="00DB5B97">
      <w:pPr>
        <w:snapToGrid w:val="0"/>
        <w:ind w:left="-567" w:firstLine="56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5B060F" w:rsidRPr="004A1F25" w:rsidRDefault="005B060F" w:rsidP="00DB5B97">
      <w:pPr>
        <w:snapToGrid w:val="0"/>
        <w:ind w:left="-567" w:firstLine="56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 xml:space="preserve">услуги, оказанные </w:t>
      </w:r>
      <w:r>
        <w:rPr>
          <w:sz w:val="24"/>
          <w:szCs w:val="24"/>
        </w:rPr>
        <w:t>Исполнителем</w:t>
      </w:r>
      <w:r w:rsidRPr="004A1F25">
        <w:rPr>
          <w:sz w:val="24"/>
          <w:szCs w:val="24"/>
        </w:rPr>
        <w:t xml:space="preserve"> по настоящему Договору.</w:t>
      </w:r>
    </w:p>
    <w:p w:rsidR="005B060F" w:rsidRPr="004A1F25" w:rsidRDefault="005B060F" w:rsidP="00DB5B97">
      <w:pPr>
        <w:snapToGrid w:val="0"/>
        <w:ind w:left="-567" w:firstLine="567"/>
        <w:jc w:val="both"/>
        <w:rPr>
          <w:sz w:val="24"/>
          <w:szCs w:val="24"/>
        </w:rPr>
      </w:pPr>
      <w:r w:rsidRPr="004A1F25">
        <w:rPr>
          <w:sz w:val="24"/>
          <w:szCs w:val="24"/>
        </w:rPr>
        <w:t xml:space="preserve">6.3. Гарантийный срок устранения </w:t>
      </w:r>
      <w:r>
        <w:rPr>
          <w:sz w:val="24"/>
          <w:szCs w:val="24"/>
        </w:rPr>
        <w:t>Исполнителем</w:t>
      </w:r>
      <w:r w:rsidRPr="004A1F25">
        <w:rPr>
          <w:sz w:val="24"/>
          <w:szCs w:val="24"/>
        </w:rPr>
        <w:t xml:space="preserve">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5B060F" w:rsidRPr="001D3F3E" w:rsidRDefault="005B060F" w:rsidP="00DB5B97">
      <w:pPr>
        <w:snapToGrid w:val="0"/>
        <w:ind w:left="-567" w:firstLine="56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w:t>
      </w:r>
      <w:r>
        <w:rPr>
          <w:color w:val="000000"/>
          <w:sz w:val="24"/>
          <w:szCs w:val="24"/>
        </w:rPr>
        <w:t>Исполнитель</w:t>
      </w:r>
      <w:r w:rsidRPr="001D3F3E">
        <w:rPr>
          <w:color w:val="000000"/>
          <w:sz w:val="24"/>
          <w:szCs w:val="24"/>
        </w:rPr>
        <w:t xml:space="preserve">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5B060F" w:rsidRPr="00322536" w:rsidRDefault="005B060F" w:rsidP="00DB5B97">
      <w:pPr>
        <w:snapToGrid w:val="0"/>
        <w:ind w:left="-567" w:firstLine="567"/>
        <w:jc w:val="both"/>
        <w:rPr>
          <w:sz w:val="24"/>
          <w:szCs w:val="24"/>
        </w:rPr>
      </w:pPr>
      <w:r w:rsidRPr="001D3F3E">
        <w:rPr>
          <w:color w:val="000000"/>
          <w:sz w:val="24"/>
          <w:szCs w:val="24"/>
        </w:rPr>
        <w:t xml:space="preserve">6.5. При отказе </w:t>
      </w:r>
      <w:r>
        <w:rPr>
          <w:color w:val="000000"/>
          <w:sz w:val="24"/>
          <w:szCs w:val="24"/>
        </w:rPr>
        <w:t>Исполнитель</w:t>
      </w:r>
      <w:r w:rsidRPr="001D3F3E">
        <w:rPr>
          <w:color w:val="000000"/>
          <w:sz w:val="24"/>
          <w:szCs w:val="24"/>
        </w:rPr>
        <w:t xml:space="preserve">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 xml:space="preserve">е которых при установлении вины </w:t>
      </w:r>
      <w:r>
        <w:rPr>
          <w:color w:val="000000"/>
          <w:sz w:val="24"/>
          <w:szCs w:val="24"/>
        </w:rPr>
        <w:t>Исполнитель</w:t>
      </w:r>
      <w:r w:rsidRPr="001D3F3E">
        <w:rPr>
          <w:color w:val="000000"/>
          <w:sz w:val="24"/>
          <w:szCs w:val="24"/>
        </w:rPr>
        <w:t xml:space="preserve"> предъявляются </w:t>
      </w:r>
      <w:r>
        <w:rPr>
          <w:color w:val="000000"/>
          <w:sz w:val="24"/>
          <w:szCs w:val="24"/>
        </w:rPr>
        <w:t>Исполнителю</w:t>
      </w:r>
      <w:r w:rsidRPr="001D3F3E">
        <w:rPr>
          <w:color w:val="000000"/>
          <w:sz w:val="24"/>
          <w:szCs w:val="24"/>
        </w:rPr>
        <w:t xml:space="preserve"> в полном объеме.</w:t>
      </w:r>
    </w:p>
    <w:p w:rsidR="005B060F" w:rsidRPr="001D3F3E" w:rsidRDefault="005B060F" w:rsidP="00DB5B97">
      <w:pPr>
        <w:tabs>
          <w:tab w:val="left" w:pos="284"/>
        </w:tabs>
        <w:spacing w:after="120"/>
        <w:ind w:left="-567" w:firstLine="567"/>
        <w:jc w:val="center"/>
        <w:rPr>
          <w:b/>
          <w:bCs/>
          <w:color w:val="000000"/>
          <w:sz w:val="24"/>
          <w:szCs w:val="24"/>
        </w:rPr>
      </w:pPr>
      <w:r w:rsidRPr="001D3F3E">
        <w:rPr>
          <w:b/>
          <w:bCs/>
          <w:color w:val="000000"/>
          <w:sz w:val="24"/>
          <w:szCs w:val="24"/>
        </w:rPr>
        <w:t>7. ОТВЕТСТВЕННОСТЬ СТОРОН</w:t>
      </w:r>
    </w:p>
    <w:p w:rsidR="005B060F" w:rsidRDefault="005B060F" w:rsidP="00DB5B97">
      <w:pPr>
        <w:pStyle w:val="ConsPlusNormal"/>
        <w:widowControl w:val="0"/>
        <w:ind w:left="-567" w:firstLine="56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5B060F" w:rsidRPr="003D1418" w:rsidRDefault="005B060F" w:rsidP="00DB5B97">
      <w:pPr>
        <w:pStyle w:val="ConsPlusNormal"/>
        <w:widowControl w:val="0"/>
        <w:tabs>
          <w:tab w:val="left" w:pos="993"/>
        </w:tabs>
        <w:ind w:left="-567" w:firstLine="56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Pr>
          <w:rFonts w:ascii="Times New Roman" w:hAnsi="Times New Roman" w:cs="Times New Roman"/>
          <w:sz w:val="24"/>
          <w:szCs w:val="24"/>
        </w:rPr>
        <w:t xml:space="preserve">настоящему Договору </w:t>
      </w:r>
      <w:r w:rsidRPr="003D1418">
        <w:rPr>
          <w:rFonts w:ascii="Times New Roman" w:hAnsi="Times New Roman" w:cs="Times New Roman"/>
          <w:sz w:val="24"/>
          <w:szCs w:val="24"/>
        </w:rPr>
        <w:t>в</w:t>
      </w:r>
      <w:r>
        <w:rPr>
          <w:rFonts w:ascii="Times New Roman" w:hAnsi="Times New Roman" w:cs="Times New Roman"/>
          <w:sz w:val="24"/>
          <w:szCs w:val="24"/>
        </w:rPr>
        <w:t xml:space="preserve"> срок, предусмотренный пунктом 2</w:t>
      </w:r>
      <w:r w:rsidRPr="003D1418">
        <w:rPr>
          <w:rFonts w:ascii="Times New Roman" w:hAnsi="Times New Roman" w:cs="Times New Roman"/>
          <w:sz w:val="24"/>
          <w:szCs w:val="24"/>
        </w:rPr>
        <w:t>.</w:t>
      </w:r>
      <w:r>
        <w:rPr>
          <w:rFonts w:ascii="Times New Roman" w:hAnsi="Times New Roman" w:cs="Times New Roman"/>
          <w:sz w:val="24"/>
          <w:szCs w:val="24"/>
        </w:rPr>
        <w:t>1</w:t>
      </w:r>
      <w:r w:rsidRPr="003D1418">
        <w:rPr>
          <w:rFonts w:ascii="Times New Roman" w:hAnsi="Times New Roman" w:cs="Times New Roman"/>
          <w:sz w:val="24"/>
          <w:szCs w:val="24"/>
        </w:rPr>
        <w:t>.</w:t>
      </w:r>
      <w:r>
        <w:rPr>
          <w:rFonts w:ascii="Times New Roman" w:hAnsi="Times New Roman" w:cs="Times New Roman"/>
          <w:sz w:val="24"/>
          <w:szCs w:val="24"/>
        </w:rPr>
        <w:t>2.</w:t>
      </w:r>
      <w:r w:rsidRPr="003D1418">
        <w:rPr>
          <w:rFonts w:ascii="Times New Roman" w:hAnsi="Times New Roman" w:cs="Times New Roman"/>
          <w:sz w:val="24"/>
          <w:szCs w:val="24"/>
        </w:rPr>
        <w:t xml:space="preserve"> настоящего Договора</w:t>
      </w:r>
      <w:r w:rsidRPr="003D141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3D1418">
        <w:rPr>
          <w:rFonts w:ascii="Times New Roman" w:hAnsi="Times New Roman" w:cs="Times New Roman"/>
          <w:bCs/>
          <w:sz w:val="24"/>
          <w:szCs w:val="24"/>
        </w:rPr>
        <w:t xml:space="preserve"> уплачивает Заказчику неустойку:</w:t>
      </w:r>
    </w:p>
    <w:p w:rsidR="005B060F" w:rsidRPr="003D1418" w:rsidRDefault="005B060F" w:rsidP="00DB5B97">
      <w:pPr>
        <w:pStyle w:val="ConsPlusNormal"/>
        <w:widowControl w:val="0"/>
        <w:numPr>
          <w:ilvl w:val="2"/>
          <w:numId w:val="34"/>
        </w:numPr>
        <w:tabs>
          <w:tab w:val="left" w:pos="993"/>
        </w:tabs>
        <w:ind w:left="-567" w:firstLine="56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5B060F" w:rsidRPr="003D1418" w:rsidRDefault="005B060F" w:rsidP="00DB5B97">
      <w:pPr>
        <w:pStyle w:val="ConsPlusNormal"/>
        <w:widowControl w:val="0"/>
        <w:numPr>
          <w:ilvl w:val="2"/>
          <w:numId w:val="34"/>
        </w:numPr>
        <w:tabs>
          <w:tab w:val="left" w:pos="993"/>
        </w:tabs>
        <w:ind w:left="-567" w:firstLine="567"/>
        <w:jc w:val="both"/>
        <w:rPr>
          <w:rFonts w:ascii="Times New Roman" w:hAnsi="Times New Roman" w:cs="Times New Roman"/>
          <w:color w:val="000000"/>
          <w:sz w:val="24"/>
          <w:szCs w:val="24"/>
        </w:rPr>
      </w:pPr>
      <w:r w:rsidRPr="003D1418">
        <w:rPr>
          <w:rFonts w:ascii="Times New Roman" w:hAnsi="Times New Roman" w:cs="Times New Roman"/>
          <w:bCs/>
          <w:sz w:val="24"/>
          <w:szCs w:val="24"/>
        </w:rPr>
        <w:t xml:space="preserve">в размере 0,3% от стоимости настоящего Договора за каждый день просрочки </w:t>
      </w:r>
      <w:r w:rsidRPr="003D1418">
        <w:rPr>
          <w:rFonts w:ascii="Times New Roman" w:hAnsi="Times New Roman" w:cs="Times New Roman"/>
          <w:bCs/>
          <w:sz w:val="24"/>
          <w:szCs w:val="24"/>
        </w:rPr>
        <w:lastRenderedPageBreak/>
        <w:t>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5B060F" w:rsidRPr="006C30C8" w:rsidRDefault="005B060F" w:rsidP="00DB5B97">
      <w:pPr>
        <w:pStyle w:val="ConsPlusNormal"/>
        <w:widowControl w:val="0"/>
        <w:tabs>
          <w:tab w:val="left" w:pos="993"/>
        </w:tabs>
        <w:ind w:left="-567" w:firstLine="567"/>
        <w:jc w:val="both"/>
        <w:rPr>
          <w:rFonts w:ascii="Times New Roman" w:hAnsi="Times New Roman" w:cs="Times New Roman"/>
          <w:bCs/>
          <w:sz w:val="24"/>
          <w:szCs w:val="24"/>
        </w:rPr>
      </w:pPr>
      <w:r>
        <w:rPr>
          <w:rFonts w:ascii="Times New Roman" w:hAnsi="Times New Roman"/>
          <w:color w:val="000000"/>
          <w:sz w:val="24"/>
          <w:szCs w:val="24"/>
        </w:rPr>
        <w:t xml:space="preserve">7.3. </w:t>
      </w:r>
      <w:r w:rsidRPr="003D1418">
        <w:rPr>
          <w:rFonts w:ascii="Times New Roman" w:hAnsi="Times New Roman"/>
          <w:color w:val="000000"/>
          <w:sz w:val="24"/>
          <w:szCs w:val="24"/>
        </w:rPr>
        <w:t xml:space="preserve">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sidRPr="003D1418">
        <w:rPr>
          <w:rFonts w:ascii="Times New Roman" w:hAnsi="Times New Roman" w:cs="Times New Roman"/>
          <w:sz w:val="24"/>
          <w:szCs w:val="24"/>
        </w:rPr>
        <w:t xml:space="preserve">разработке </w:t>
      </w:r>
      <w:r w:rsidRPr="006C30C8">
        <w:rPr>
          <w:rFonts w:ascii="Times New Roman" w:hAnsi="Times New Roman" w:cs="Times New Roman"/>
          <w:sz w:val="24"/>
          <w:szCs w:val="24"/>
        </w:rPr>
        <w:t>проектной документации в срок, предусмотренный пунктом 4.4.3</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w:t>
      </w:r>
      <w:r w:rsidRPr="006C30C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6C30C8">
        <w:rPr>
          <w:rFonts w:ascii="Times New Roman" w:hAnsi="Times New Roman" w:cs="Times New Roman"/>
          <w:bCs/>
          <w:sz w:val="24"/>
          <w:szCs w:val="24"/>
        </w:rPr>
        <w:t xml:space="preserve"> уплачивает Заказчику неустойку в размере 0,3% от стоимости настоящего Договора за каждый день просрочки со дня, следующего за днем окончания срока оказания услуг по настоящему Договору, по день фактического завершения услуг по Договору:</w:t>
      </w:r>
    </w:p>
    <w:p w:rsidR="005B060F" w:rsidRPr="006C30C8" w:rsidRDefault="005B060F" w:rsidP="00DB5B97">
      <w:pPr>
        <w:ind w:left="-567" w:firstLine="567"/>
        <w:jc w:val="both"/>
        <w:rPr>
          <w:sz w:val="24"/>
          <w:szCs w:val="24"/>
        </w:rPr>
      </w:pPr>
      <w:r w:rsidRPr="006C30C8">
        <w:rPr>
          <w:color w:val="000000"/>
          <w:sz w:val="24"/>
          <w:szCs w:val="24"/>
        </w:rPr>
        <w:t>7.4.</w:t>
      </w:r>
      <w:r w:rsidRPr="006C30C8">
        <w:rPr>
          <w:sz w:val="24"/>
          <w:szCs w:val="24"/>
        </w:rPr>
        <w:t xml:space="preserve"> В случае, если нарушение </w:t>
      </w:r>
      <w:r>
        <w:rPr>
          <w:sz w:val="24"/>
          <w:szCs w:val="24"/>
        </w:rPr>
        <w:t>Исполнителем</w:t>
      </w:r>
      <w:r w:rsidRPr="006C30C8">
        <w:rPr>
          <w:sz w:val="24"/>
          <w:szCs w:val="24"/>
        </w:rPr>
        <w:t xml:space="preserve"> сроков, указанных в п. 7.2. </w:t>
      </w:r>
      <w:r w:rsidRPr="006C30C8">
        <w:rPr>
          <w:color w:val="000000"/>
          <w:sz w:val="24"/>
          <w:szCs w:val="24"/>
        </w:rPr>
        <w:t>Договор</w:t>
      </w:r>
      <w:r w:rsidRPr="006C30C8">
        <w:rPr>
          <w:sz w:val="24"/>
          <w:szCs w:val="24"/>
        </w:rPr>
        <w:t xml:space="preserve">а, составляет более 5 календарных дней, такие нарушения признаются существенными. </w:t>
      </w:r>
      <w:r>
        <w:rPr>
          <w:sz w:val="24"/>
          <w:szCs w:val="24"/>
        </w:rPr>
        <w:t>Исполнитель</w:t>
      </w:r>
      <w:r w:rsidRPr="006C30C8">
        <w:rPr>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B060F" w:rsidRDefault="005B060F" w:rsidP="00DB5B97">
      <w:pPr>
        <w:pStyle w:val="ConsPlusNormal"/>
        <w:widowControl w:val="0"/>
        <w:tabs>
          <w:tab w:val="left" w:pos="993"/>
        </w:tabs>
        <w:ind w:left="-567" w:firstLine="567"/>
        <w:jc w:val="both"/>
        <w:rPr>
          <w:rFonts w:ascii="Times New Roman" w:hAnsi="Times New Roman" w:cs="Times New Roman"/>
          <w:sz w:val="24"/>
          <w:szCs w:val="24"/>
        </w:rPr>
      </w:pPr>
      <w:r w:rsidRPr="006C30C8">
        <w:rPr>
          <w:rFonts w:ascii="Times New Roman" w:hAnsi="Times New Roman" w:cs="Times New Roman"/>
          <w:color w:val="000000"/>
          <w:sz w:val="24"/>
          <w:szCs w:val="24"/>
        </w:rPr>
        <w:t xml:space="preserve">7.5. Если </w:t>
      </w:r>
      <w:r>
        <w:rPr>
          <w:rFonts w:ascii="Times New Roman" w:hAnsi="Times New Roman" w:cs="Times New Roman"/>
          <w:color w:val="000000"/>
          <w:sz w:val="24"/>
          <w:szCs w:val="24"/>
        </w:rPr>
        <w:t>Исполнитель</w:t>
      </w:r>
      <w:r w:rsidRPr="006C30C8">
        <w:rPr>
          <w:rFonts w:ascii="Times New Roman" w:hAnsi="Times New Roman" w:cs="Times New Roman"/>
          <w:color w:val="000000"/>
          <w:sz w:val="24"/>
          <w:szCs w:val="24"/>
        </w:rPr>
        <w:t xml:space="preserve"> в течение 3 рабочих дней со дня получения замечаний от организации, </w:t>
      </w:r>
      <w:r w:rsidRPr="006C30C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для устранения замечаний.</w:t>
      </w:r>
    </w:p>
    <w:p w:rsidR="005B060F" w:rsidRPr="006C30C8" w:rsidRDefault="005B060F" w:rsidP="00DB5B97">
      <w:pPr>
        <w:pStyle w:val="ConsPlusNormal"/>
        <w:widowControl w:val="0"/>
        <w:tabs>
          <w:tab w:val="left" w:pos="993"/>
        </w:tabs>
        <w:ind w:left="-567" w:firstLine="567"/>
        <w:jc w:val="both"/>
        <w:rPr>
          <w:rFonts w:ascii="Times New Roman" w:hAnsi="Times New Roman" w:cs="Times New Roman"/>
          <w:sz w:val="24"/>
          <w:szCs w:val="24"/>
        </w:rPr>
      </w:pPr>
      <w:r>
        <w:rPr>
          <w:rFonts w:ascii="Times New Roman" w:hAnsi="Times New Roman" w:cs="Times New Roman"/>
          <w:sz w:val="24"/>
          <w:szCs w:val="24"/>
        </w:rPr>
        <w:t xml:space="preserve">7.6. </w:t>
      </w:r>
      <w:r w:rsidRPr="006C30C8">
        <w:rPr>
          <w:rFonts w:ascii="Times New Roman" w:hAnsi="Times New Roman" w:cs="Times New Roman"/>
          <w:sz w:val="24"/>
          <w:szCs w:val="24"/>
        </w:rPr>
        <w:t xml:space="preserve">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w:t>
      </w:r>
      <w:r>
        <w:rPr>
          <w:rFonts w:ascii="Times New Roman" w:hAnsi="Times New Roman" w:cs="Times New Roman"/>
          <w:sz w:val="24"/>
          <w:szCs w:val="24"/>
        </w:rPr>
        <w:t xml:space="preserve">п. 4.4.9. </w:t>
      </w:r>
      <w:r w:rsidRPr="006C30C8">
        <w:rPr>
          <w:rFonts w:ascii="Times New Roman" w:hAnsi="Times New Roman" w:cs="Times New Roman"/>
          <w:sz w:val="24"/>
          <w:szCs w:val="24"/>
        </w:rPr>
        <w:t>настоящего</w:t>
      </w:r>
      <w:r>
        <w:rPr>
          <w:rFonts w:ascii="Times New Roman" w:hAnsi="Times New Roman" w:cs="Times New Roman"/>
          <w:sz w:val="24"/>
          <w:szCs w:val="24"/>
        </w:rPr>
        <w:t xml:space="preserve"> Договора, не передал Заказчику изменённую проектную документацию в полном объеме,</w:t>
      </w:r>
      <w:r w:rsidRPr="006C30C8">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w:t>
      </w:r>
      <w:r>
        <w:rPr>
          <w:rFonts w:ascii="Times New Roman" w:hAnsi="Times New Roman" w:cs="Times New Roman"/>
          <w:sz w:val="24"/>
          <w:szCs w:val="24"/>
        </w:rPr>
        <w:t>5</w:t>
      </w:r>
      <w:r w:rsidRPr="006C30C8">
        <w:rPr>
          <w:rFonts w:ascii="Times New Roman" w:hAnsi="Times New Roman" w:cs="Times New Roman"/>
          <w:sz w:val="24"/>
          <w:szCs w:val="24"/>
        </w:rPr>
        <w:t xml:space="preserve"> % </w:t>
      </w:r>
      <w:r w:rsidRPr="006C30C8">
        <w:rPr>
          <w:rFonts w:ascii="Times New Roman" w:hAnsi="Times New Roman" w:cs="Times New Roman"/>
          <w:bCs/>
          <w:sz w:val="24"/>
          <w:szCs w:val="24"/>
        </w:rPr>
        <w:t>от стоимости настоящего Договора</w:t>
      </w:r>
      <w:r w:rsidRPr="006C30C8">
        <w:rPr>
          <w:rFonts w:ascii="Times New Roman" w:hAnsi="Times New Roman"/>
          <w:sz w:val="24"/>
          <w:szCs w:val="24"/>
        </w:rPr>
        <w:t>.</w:t>
      </w:r>
    </w:p>
    <w:p w:rsidR="005B060F" w:rsidRPr="006C30C8" w:rsidRDefault="005B060F" w:rsidP="00DB5B97">
      <w:pPr>
        <w:pStyle w:val="ConsPlusNormal"/>
        <w:widowControl w:val="0"/>
        <w:ind w:left="-567" w:firstLine="567"/>
        <w:jc w:val="both"/>
        <w:rPr>
          <w:rFonts w:ascii="Times New Roman" w:hAnsi="Times New Roman"/>
          <w:sz w:val="24"/>
          <w:szCs w:val="24"/>
        </w:rPr>
      </w:pPr>
      <w:r w:rsidRPr="006C30C8">
        <w:rPr>
          <w:rFonts w:ascii="Times New Roman" w:hAnsi="Times New Roman" w:cs="Times New Roman"/>
          <w:sz w:val="24"/>
          <w:szCs w:val="24"/>
        </w:rPr>
        <w:t>7.</w:t>
      </w:r>
      <w:r>
        <w:rPr>
          <w:rFonts w:ascii="Times New Roman" w:hAnsi="Times New Roman" w:cs="Times New Roman"/>
          <w:sz w:val="24"/>
          <w:szCs w:val="24"/>
        </w:rPr>
        <w:t>7</w:t>
      </w:r>
      <w:r w:rsidRPr="006C30C8">
        <w:rPr>
          <w:rFonts w:ascii="Times New Roman" w:hAnsi="Times New Roman" w:cs="Times New Roman"/>
          <w:sz w:val="24"/>
          <w:szCs w:val="24"/>
        </w:rPr>
        <w:t xml:space="preserve">. 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предписанием Заказчика, предусмотренного подпунктом 4.4.7</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 не устранил замечания,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предписанием Заказчика</w:t>
      </w:r>
      <w:r w:rsidRPr="006C30C8">
        <w:rPr>
          <w:rFonts w:ascii="Times New Roman" w:hAnsi="Times New Roman"/>
          <w:sz w:val="24"/>
          <w:szCs w:val="24"/>
        </w:rPr>
        <w:t>.</w:t>
      </w:r>
    </w:p>
    <w:p w:rsidR="005B060F" w:rsidRPr="006C30C8" w:rsidRDefault="005B060F" w:rsidP="00DB5B97">
      <w:pPr>
        <w:pStyle w:val="ConsPlusNormal"/>
        <w:widowControl w:val="0"/>
        <w:ind w:left="-567" w:firstLine="567"/>
        <w:jc w:val="both"/>
        <w:rPr>
          <w:rFonts w:ascii="Times New Roman" w:hAnsi="Times New Roman"/>
          <w:sz w:val="24"/>
          <w:szCs w:val="24"/>
        </w:rPr>
      </w:pPr>
      <w:r w:rsidRPr="006C30C8">
        <w:rPr>
          <w:rFonts w:ascii="Times New Roman" w:hAnsi="Times New Roman"/>
          <w:sz w:val="24"/>
          <w:szCs w:val="24"/>
        </w:rPr>
        <w:t>7.</w:t>
      </w:r>
      <w:r>
        <w:rPr>
          <w:rFonts w:ascii="Times New Roman" w:hAnsi="Times New Roman"/>
          <w:sz w:val="24"/>
          <w:szCs w:val="24"/>
        </w:rPr>
        <w:t>8</w:t>
      </w:r>
      <w:r w:rsidRPr="006C30C8">
        <w:rPr>
          <w:rFonts w:ascii="Times New Roman" w:hAnsi="Times New Roman"/>
          <w:sz w:val="24"/>
          <w:szCs w:val="24"/>
        </w:rPr>
        <w:t xml:space="preserve">. </w:t>
      </w:r>
      <w:r>
        <w:rPr>
          <w:rFonts w:ascii="Times New Roman" w:hAnsi="Times New Roman"/>
          <w:sz w:val="24"/>
          <w:szCs w:val="24"/>
        </w:rPr>
        <w:t>Исполнитель</w:t>
      </w:r>
      <w:r w:rsidRPr="006C30C8">
        <w:rPr>
          <w:rFonts w:ascii="Times New Roman" w:hAnsi="Times New Roman"/>
          <w:sz w:val="24"/>
          <w:szCs w:val="24"/>
        </w:rPr>
        <w:t xml:space="preserve"> по настоящему </w:t>
      </w:r>
      <w:r w:rsidRPr="006C30C8">
        <w:rPr>
          <w:rFonts w:ascii="Times New Roman" w:hAnsi="Times New Roman" w:cs="Times New Roman"/>
          <w:sz w:val="24"/>
          <w:szCs w:val="24"/>
        </w:rPr>
        <w:t>Договор</w:t>
      </w:r>
      <w:r w:rsidRPr="006C30C8">
        <w:rPr>
          <w:rFonts w:ascii="Times New Roman" w:hAnsi="Times New Roman"/>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sidRPr="006C30C8">
        <w:rPr>
          <w:rFonts w:ascii="Times New Roman" w:hAnsi="Times New Roman"/>
          <w:sz w:val="24"/>
          <w:szCs w:val="24"/>
        </w:rPr>
        <w:t>При обнаружении недостатков</w:t>
      </w:r>
      <w:r w:rsidRPr="001D3F3E">
        <w:rPr>
          <w:rFonts w:ascii="Times New Roman" w:hAnsi="Times New Roman"/>
          <w:color w:val="000000"/>
          <w:sz w:val="24"/>
          <w:szCs w:val="24"/>
        </w:rPr>
        <w:t xml:space="preserve"> в проектной документации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xml:space="preserve">, обнаруженных в период гарантийного срока,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Pr>
          <w:rFonts w:ascii="Times New Roman" w:hAnsi="Times New Roman"/>
          <w:color w:val="000000"/>
          <w:sz w:val="24"/>
          <w:szCs w:val="24"/>
        </w:rPr>
        <w:t>7.10</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w:t>
      </w:r>
      <w:r w:rsidRPr="001D3F3E">
        <w:rPr>
          <w:rFonts w:ascii="Times New Roman" w:hAnsi="Times New Roman"/>
          <w:color w:val="000000"/>
          <w:sz w:val="24"/>
          <w:szCs w:val="24"/>
        </w:rPr>
        <w:lastRenderedPageBreak/>
        <w:t>Стороны, или по вине третьих лиц.</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Pr>
          <w:rFonts w:ascii="Times New Roman" w:hAnsi="Times New Roman"/>
          <w:color w:val="000000"/>
          <w:sz w:val="24"/>
          <w:szCs w:val="24"/>
        </w:rPr>
        <w:t>7.11.</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r w:rsidR="003E6209">
        <w:rPr>
          <w:rFonts w:ascii="Times New Roman" w:hAnsi="Times New Roman"/>
          <w:color w:val="000000"/>
          <w:sz w:val="24"/>
          <w:szCs w:val="24"/>
        </w:rPr>
        <w:t xml:space="preserve"> </w:t>
      </w:r>
    </w:p>
    <w:p w:rsidR="005B060F" w:rsidRPr="001D3F3E" w:rsidRDefault="005B060F" w:rsidP="00DB5B97">
      <w:pPr>
        <w:tabs>
          <w:tab w:val="left" w:pos="284"/>
        </w:tabs>
        <w:spacing w:before="120"/>
        <w:ind w:left="-567" w:firstLine="567"/>
        <w:jc w:val="center"/>
        <w:rPr>
          <w:color w:val="000000"/>
          <w:sz w:val="24"/>
          <w:szCs w:val="24"/>
        </w:rPr>
      </w:pPr>
      <w:r w:rsidRPr="001D3F3E">
        <w:rPr>
          <w:b/>
          <w:bCs/>
          <w:color w:val="000000"/>
          <w:sz w:val="24"/>
          <w:szCs w:val="24"/>
        </w:rPr>
        <w:t>8. ФОРС-МАЖОР</w:t>
      </w:r>
    </w:p>
    <w:p w:rsidR="005B060F" w:rsidRPr="001D3F3E" w:rsidRDefault="005B060F" w:rsidP="00DB5B97">
      <w:pPr>
        <w:ind w:left="-567" w:firstLine="56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5B060F" w:rsidRPr="001D3F3E" w:rsidRDefault="005B060F" w:rsidP="00DB5B97">
      <w:pPr>
        <w:ind w:left="-567" w:firstLine="56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5B060F" w:rsidRPr="001D3F3E" w:rsidRDefault="005B060F" w:rsidP="00DB5B97">
      <w:pPr>
        <w:ind w:left="-567" w:firstLine="56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5B060F" w:rsidRPr="001D3F3E" w:rsidRDefault="005B060F" w:rsidP="00DB5B97">
      <w:pPr>
        <w:spacing w:before="120"/>
        <w:ind w:left="-567" w:firstLine="56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5B060F" w:rsidRPr="006B1AFC" w:rsidRDefault="005B060F" w:rsidP="00DB5B97">
      <w:pPr>
        <w:suppressAutoHyphens/>
        <w:ind w:left="-567" w:firstLine="567"/>
        <w:jc w:val="both"/>
        <w:rPr>
          <w:sz w:val="24"/>
          <w:szCs w:val="24"/>
        </w:rPr>
      </w:pPr>
      <w:r w:rsidRPr="006B1AFC">
        <w:rPr>
          <w:sz w:val="24"/>
          <w:szCs w:val="24"/>
        </w:rPr>
        <w:t>9.1. Договор может быть расторгнут:</w:t>
      </w:r>
    </w:p>
    <w:p w:rsidR="005B060F" w:rsidRPr="006B1AFC" w:rsidRDefault="005B060F" w:rsidP="00DB5B97">
      <w:pPr>
        <w:widowControl w:val="0"/>
        <w:numPr>
          <w:ilvl w:val="0"/>
          <w:numId w:val="20"/>
        </w:numPr>
        <w:tabs>
          <w:tab w:val="left" w:pos="993"/>
        </w:tabs>
        <w:autoSpaceDN w:val="0"/>
        <w:adjustRightInd w:val="0"/>
        <w:ind w:left="-567" w:firstLine="567"/>
        <w:jc w:val="both"/>
        <w:textAlignment w:val="baseline"/>
        <w:rPr>
          <w:sz w:val="24"/>
          <w:szCs w:val="24"/>
        </w:rPr>
      </w:pPr>
      <w:r w:rsidRPr="006B1AFC">
        <w:rPr>
          <w:sz w:val="24"/>
          <w:szCs w:val="24"/>
        </w:rPr>
        <w:t>по соглашению сторон;</w:t>
      </w:r>
    </w:p>
    <w:p w:rsidR="005B060F" w:rsidRPr="006B1AFC" w:rsidRDefault="005B060F" w:rsidP="00DB5B97">
      <w:pPr>
        <w:widowControl w:val="0"/>
        <w:numPr>
          <w:ilvl w:val="0"/>
          <w:numId w:val="20"/>
        </w:numPr>
        <w:tabs>
          <w:tab w:val="left" w:pos="993"/>
        </w:tabs>
        <w:autoSpaceDN w:val="0"/>
        <w:adjustRightInd w:val="0"/>
        <w:ind w:left="-567" w:firstLine="567"/>
        <w:jc w:val="both"/>
        <w:textAlignment w:val="baseline"/>
        <w:rPr>
          <w:sz w:val="24"/>
          <w:szCs w:val="24"/>
        </w:rPr>
      </w:pPr>
      <w:r w:rsidRPr="006B1AFC">
        <w:rPr>
          <w:sz w:val="24"/>
          <w:szCs w:val="24"/>
        </w:rPr>
        <w:t>в судебном порядке;</w:t>
      </w:r>
    </w:p>
    <w:p w:rsidR="005B060F" w:rsidRPr="006B1AFC" w:rsidRDefault="005B060F" w:rsidP="00DB5B97">
      <w:pPr>
        <w:widowControl w:val="0"/>
        <w:numPr>
          <w:ilvl w:val="0"/>
          <w:numId w:val="20"/>
        </w:numPr>
        <w:tabs>
          <w:tab w:val="left" w:pos="993"/>
        </w:tabs>
        <w:autoSpaceDN w:val="0"/>
        <w:adjustRightInd w:val="0"/>
        <w:ind w:left="-567" w:firstLine="567"/>
        <w:jc w:val="both"/>
        <w:textAlignment w:val="baseline"/>
        <w:rPr>
          <w:sz w:val="24"/>
          <w:szCs w:val="24"/>
        </w:rPr>
      </w:pPr>
      <w:r w:rsidRPr="006B1AFC">
        <w:rPr>
          <w:sz w:val="24"/>
          <w:szCs w:val="24"/>
        </w:rPr>
        <w:t>в случае одностороннего отказа от исполнения Договора.</w:t>
      </w:r>
    </w:p>
    <w:p w:rsidR="005B060F" w:rsidRPr="006B1AFC" w:rsidRDefault="005B060F" w:rsidP="00DB5B97">
      <w:pPr>
        <w:suppressAutoHyphens/>
        <w:ind w:left="-567" w:firstLine="567"/>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5B060F" w:rsidRPr="006B1AFC" w:rsidRDefault="005B060F" w:rsidP="00DB5B97">
      <w:pPr>
        <w:numPr>
          <w:ilvl w:val="0"/>
          <w:numId w:val="21"/>
        </w:numPr>
        <w:tabs>
          <w:tab w:val="left" w:pos="709"/>
        </w:tabs>
        <w:suppressAutoHyphens/>
        <w:ind w:left="-567" w:firstLine="567"/>
        <w:contextualSpacing/>
        <w:jc w:val="both"/>
        <w:rPr>
          <w:sz w:val="24"/>
          <w:szCs w:val="24"/>
        </w:rPr>
      </w:pPr>
      <w:r w:rsidRPr="006B1AFC">
        <w:rPr>
          <w:sz w:val="24"/>
          <w:szCs w:val="24"/>
        </w:rPr>
        <w:t xml:space="preserve">в случае задержки Исполнителем начала или окончания оказания услуг более чем на </w:t>
      </w:r>
      <w:r>
        <w:rPr>
          <w:sz w:val="24"/>
          <w:szCs w:val="24"/>
        </w:rPr>
        <w:t>5</w:t>
      </w:r>
      <w:r w:rsidRPr="006B1AFC">
        <w:rPr>
          <w:sz w:val="24"/>
          <w:szCs w:val="24"/>
        </w:rPr>
        <w:t xml:space="preserve"> (</w:t>
      </w:r>
      <w:r>
        <w:rPr>
          <w:sz w:val="24"/>
          <w:szCs w:val="24"/>
        </w:rPr>
        <w:t>пять</w:t>
      </w:r>
      <w:r w:rsidRPr="006B1AFC">
        <w:rPr>
          <w:sz w:val="24"/>
          <w:szCs w:val="24"/>
        </w:rPr>
        <w:t xml:space="preserve">) </w:t>
      </w:r>
      <w:r>
        <w:rPr>
          <w:sz w:val="24"/>
          <w:szCs w:val="24"/>
        </w:rPr>
        <w:t>рабочих</w:t>
      </w:r>
      <w:r w:rsidRPr="006B1AFC">
        <w:rPr>
          <w:sz w:val="24"/>
          <w:szCs w:val="24"/>
        </w:rPr>
        <w:t xml:space="preserve"> дней по причинам, не зависящим от Заказчика;</w:t>
      </w:r>
    </w:p>
    <w:p w:rsidR="005B060F" w:rsidRPr="006B1AFC" w:rsidRDefault="005B060F" w:rsidP="00DB5B97">
      <w:pPr>
        <w:numPr>
          <w:ilvl w:val="0"/>
          <w:numId w:val="21"/>
        </w:numPr>
        <w:tabs>
          <w:tab w:val="left" w:pos="993"/>
        </w:tabs>
        <w:suppressAutoHyphens/>
        <w:ind w:left="-567" w:firstLine="567"/>
        <w:contextualSpacing/>
        <w:jc w:val="both"/>
        <w:rPr>
          <w:sz w:val="24"/>
          <w:szCs w:val="24"/>
        </w:rPr>
      </w:pPr>
      <w:r w:rsidRPr="006B1AFC">
        <w:rPr>
          <w:sz w:val="24"/>
          <w:szCs w:val="24"/>
        </w:rPr>
        <w:t xml:space="preserve">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w:t>
      </w:r>
      <w:r w:rsidRPr="00193116">
        <w:rPr>
          <w:sz w:val="24"/>
          <w:szCs w:val="24"/>
        </w:rPr>
        <w:t>15 (пятнадцать)</w:t>
      </w:r>
      <w:r w:rsidRPr="006B1AFC">
        <w:rPr>
          <w:sz w:val="24"/>
          <w:szCs w:val="24"/>
        </w:rPr>
        <w:t xml:space="preserve"> календарных дней;</w:t>
      </w:r>
    </w:p>
    <w:p w:rsidR="005B060F" w:rsidRPr="006B1AFC" w:rsidRDefault="005B060F" w:rsidP="00DB5B97">
      <w:pPr>
        <w:numPr>
          <w:ilvl w:val="0"/>
          <w:numId w:val="21"/>
        </w:numPr>
        <w:tabs>
          <w:tab w:val="left" w:pos="993"/>
        </w:tabs>
        <w:suppressAutoHyphens/>
        <w:ind w:left="-567" w:firstLine="567"/>
        <w:contextualSpacing/>
        <w:jc w:val="both"/>
        <w:rPr>
          <w:sz w:val="24"/>
          <w:szCs w:val="24"/>
        </w:rPr>
      </w:pPr>
      <w:r w:rsidRPr="006B1AFC">
        <w:rPr>
          <w:sz w:val="24"/>
          <w:szCs w:val="24"/>
        </w:rPr>
        <w:t>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r>
        <w:rPr>
          <w:sz w:val="24"/>
          <w:szCs w:val="24"/>
        </w:rPr>
        <w:t>, в том числе выявленных в ходе изучения Заказчиком разработанной проектной документации</w:t>
      </w:r>
      <w:r w:rsidRPr="006B1AFC">
        <w:rPr>
          <w:sz w:val="24"/>
          <w:szCs w:val="24"/>
        </w:rPr>
        <w:t xml:space="preserve">); </w:t>
      </w:r>
    </w:p>
    <w:p w:rsidR="005B060F" w:rsidRPr="006B1AFC" w:rsidRDefault="005B060F" w:rsidP="00DB5B97">
      <w:pPr>
        <w:numPr>
          <w:ilvl w:val="0"/>
          <w:numId w:val="21"/>
        </w:numPr>
        <w:tabs>
          <w:tab w:val="left" w:pos="993"/>
        </w:tabs>
        <w:suppressAutoHyphens/>
        <w:ind w:left="-567" w:firstLine="567"/>
        <w:contextualSpacing/>
        <w:jc w:val="both"/>
        <w:rPr>
          <w:sz w:val="24"/>
          <w:szCs w:val="24"/>
        </w:rPr>
      </w:pPr>
      <w:r w:rsidRPr="006B1AFC">
        <w:rPr>
          <w:sz w:val="24"/>
          <w:szCs w:val="24"/>
        </w:rPr>
        <w:t>при существенном нарушении Договора Исполнителем;</w:t>
      </w:r>
    </w:p>
    <w:p w:rsidR="005B060F" w:rsidRPr="006B1AFC" w:rsidRDefault="005B060F" w:rsidP="00DB5B97">
      <w:pPr>
        <w:numPr>
          <w:ilvl w:val="0"/>
          <w:numId w:val="21"/>
        </w:numPr>
        <w:tabs>
          <w:tab w:val="left" w:pos="993"/>
        </w:tabs>
        <w:suppressAutoHyphens/>
        <w:ind w:left="-567" w:firstLine="567"/>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5B060F" w:rsidRPr="006B1AFC" w:rsidRDefault="005B060F" w:rsidP="00DB5B97">
      <w:pPr>
        <w:numPr>
          <w:ilvl w:val="0"/>
          <w:numId w:val="21"/>
        </w:numPr>
        <w:tabs>
          <w:tab w:val="left" w:pos="993"/>
        </w:tabs>
        <w:suppressAutoHyphens/>
        <w:ind w:left="-567" w:firstLine="567"/>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5B060F" w:rsidRPr="006B1AFC" w:rsidRDefault="005B060F" w:rsidP="00DB5B97">
      <w:pPr>
        <w:numPr>
          <w:ilvl w:val="0"/>
          <w:numId w:val="21"/>
        </w:numPr>
        <w:tabs>
          <w:tab w:val="left" w:pos="993"/>
        </w:tabs>
        <w:suppressAutoHyphens/>
        <w:ind w:left="-567" w:firstLine="567"/>
        <w:contextualSpacing/>
        <w:jc w:val="both"/>
        <w:rPr>
          <w:sz w:val="24"/>
          <w:szCs w:val="24"/>
        </w:rPr>
      </w:pPr>
      <w:r w:rsidRPr="006B1AFC">
        <w:rPr>
          <w:sz w:val="24"/>
          <w:szCs w:val="24"/>
        </w:rPr>
        <w:t>в иных случаях, предусмотренных действующим законодательством.</w:t>
      </w:r>
    </w:p>
    <w:p w:rsidR="005B060F" w:rsidRPr="006B1AFC" w:rsidRDefault="005B060F" w:rsidP="00DB5B97">
      <w:pPr>
        <w:widowControl w:val="0"/>
        <w:autoSpaceDN w:val="0"/>
        <w:adjustRightInd w:val="0"/>
        <w:ind w:left="-567" w:firstLine="567"/>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5B060F" w:rsidRPr="006B1AFC" w:rsidRDefault="005B060F" w:rsidP="00DB5B97">
      <w:pPr>
        <w:numPr>
          <w:ilvl w:val="0"/>
          <w:numId w:val="22"/>
        </w:numPr>
        <w:tabs>
          <w:tab w:val="left" w:pos="993"/>
        </w:tabs>
        <w:suppressAutoHyphens/>
        <w:ind w:left="-567" w:firstLine="567"/>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5B060F" w:rsidRPr="006B1AFC" w:rsidRDefault="005B060F" w:rsidP="00DB5B97">
      <w:pPr>
        <w:numPr>
          <w:ilvl w:val="0"/>
          <w:numId w:val="22"/>
        </w:numPr>
        <w:tabs>
          <w:tab w:val="left" w:pos="993"/>
        </w:tabs>
        <w:suppressAutoHyphens/>
        <w:ind w:left="-567" w:firstLine="567"/>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5B060F" w:rsidRPr="006B1AFC" w:rsidRDefault="005B060F" w:rsidP="00DB5B97">
      <w:pPr>
        <w:numPr>
          <w:ilvl w:val="0"/>
          <w:numId w:val="22"/>
        </w:numPr>
        <w:tabs>
          <w:tab w:val="left" w:pos="993"/>
        </w:tabs>
        <w:suppressAutoHyphens/>
        <w:ind w:left="-567" w:firstLine="567"/>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w:t>
      </w:r>
      <w:r w:rsidRPr="006B1AFC">
        <w:rPr>
          <w:sz w:val="24"/>
          <w:szCs w:val="24"/>
        </w:rPr>
        <w:lastRenderedPageBreak/>
        <w:t xml:space="preserve">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5B060F" w:rsidRPr="006B1AFC" w:rsidRDefault="005B060F" w:rsidP="00DB5B97">
      <w:pPr>
        <w:numPr>
          <w:ilvl w:val="0"/>
          <w:numId w:val="22"/>
        </w:numPr>
        <w:tabs>
          <w:tab w:val="left" w:pos="993"/>
        </w:tabs>
        <w:suppressAutoHyphens/>
        <w:ind w:left="-567" w:firstLine="567"/>
        <w:contextualSpacing/>
        <w:jc w:val="both"/>
        <w:rPr>
          <w:sz w:val="24"/>
          <w:szCs w:val="24"/>
        </w:rPr>
      </w:pPr>
      <w:r w:rsidRPr="006B1AFC">
        <w:rPr>
          <w:sz w:val="24"/>
          <w:szCs w:val="24"/>
        </w:rPr>
        <w:t>при существенном нарушении Договора Исполнителем;</w:t>
      </w:r>
    </w:p>
    <w:p w:rsidR="005B060F" w:rsidRPr="006B1AFC" w:rsidRDefault="005B060F" w:rsidP="00DB5B97">
      <w:pPr>
        <w:numPr>
          <w:ilvl w:val="0"/>
          <w:numId w:val="22"/>
        </w:numPr>
        <w:tabs>
          <w:tab w:val="left" w:pos="993"/>
        </w:tabs>
        <w:suppressAutoHyphens/>
        <w:ind w:left="-567" w:firstLine="567"/>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5B060F" w:rsidRPr="006B1AFC" w:rsidRDefault="005B060F" w:rsidP="00DB5B97">
      <w:pPr>
        <w:numPr>
          <w:ilvl w:val="0"/>
          <w:numId w:val="22"/>
        </w:numPr>
        <w:tabs>
          <w:tab w:val="left" w:pos="993"/>
        </w:tabs>
        <w:suppressAutoHyphens/>
        <w:ind w:left="-567" w:firstLine="567"/>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5B060F" w:rsidRPr="006B1AFC" w:rsidRDefault="005B060F" w:rsidP="00DB5B97">
      <w:pPr>
        <w:suppressAutoHyphens/>
        <w:ind w:left="-567" w:firstLine="567"/>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xml:space="preserve">. </w:t>
      </w:r>
      <w:proofErr w:type="gramStart"/>
      <w:r w:rsidRPr="006B1AFC">
        <w:rPr>
          <w:sz w:val="24"/>
          <w:szCs w:val="24"/>
        </w:rPr>
        <w:t>9.2</w:t>
      </w:r>
      <w:r>
        <w:rPr>
          <w:sz w:val="24"/>
          <w:szCs w:val="24"/>
        </w:rPr>
        <w:t>.</w:t>
      </w:r>
      <w:r w:rsidRPr="006B1AFC">
        <w:rPr>
          <w:sz w:val="24"/>
          <w:szCs w:val="24"/>
        </w:rPr>
        <w:t>,</w:t>
      </w:r>
      <w:proofErr w:type="gramEnd"/>
      <w:r w:rsidRPr="006B1AFC">
        <w:rPr>
          <w:sz w:val="24"/>
          <w:szCs w:val="24"/>
        </w:rPr>
        <w:t xml:space="preserve"> 9.3</w:t>
      </w:r>
      <w:r>
        <w:rPr>
          <w:sz w:val="24"/>
          <w:szCs w:val="24"/>
        </w:rPr>
        <w:t>.</w:t>
      </w:r>
      <w:r w:rsidRPr="006B1AFC">
        <w:rPr>
          <w:sz w:val="24"/>
          <w:szCs w:val="24"/>
        </w:rPr>
        <w:t xml:space="preserve"> Договора основаниям, Исполнитель не вправе требовать возмещения ему убытков, связанных с расторжением Договора.</w:t>
      </w:r>
    </w:p>
    <w:p w:rsidR="005B060F" w:rsidRPr="006B1AFC" w:rsidRDefault="005B060F" w:rsidP="00DB5B97">
      <w:pPr>
        <w:widowControl w:val="0"/>
        <w:autoSpaceDN w:val="0"/>
        <w:adjustRightInd w:val="0"/>
        <w:ind w:left="-567" w:firstLine="567"/>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5B060F" w:rsidRPr="006B1AFC" w:rsidRDefault="005B060F" w:rsidP="00DB5B97">
      <w:pPr>
        <w:widowControl w:val="0"/>
        <w:autoSpaceDN w:val="0"/>
        <w:adjustRightInd w:val="0"/>
        <w:ind w:left="-567" w:firstLine="567"/>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B060F" w:rsidRPr="006B1AFC" w:rsidRDefault="005B060F" w:rsidP="00DB5B97">
      <w:pPr>
        <w:widowControl w:val="0"/>
        <w:autoSpaceDN w:val="0"/>
        <w:adjustRightInd w:val="0"/>
        <w:ind w:left="-567" w:firstLine="567"/>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5B060F" w:rsidRPr="006B1AFC" w:rsidRDefault="005B060F" w:rsidP="00DB5B97">
      <w:pPr>
        <w:widowControl w:val="0"/>
        <w:autoSpaceDN w:val="0"/>
        <w:adjustRightInd w:val="0"/>
        <w:ind w:left="-567" w:firstLine="567"/>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w:t>
      </w:r>
      <w:r w:rsidRPr="00193116">
        <w:rPr>
          <w:sz w:val="24"/>
          <w:szCs w:val="24"/>
        </w:rPr>
        <w:t xml:space="preserve">через </w:t>
      </w:r>
      <w:r>
        <w:rPr>
          <w:sz w:val="24"/>
          <w:szCs w:val="24"/>
        </w:rPr>
        <w:t>5 календарных дней</w:t>
      </w:r>
      <w:r w:rsidRPr="006B1AFC">
        <w:rPr>
          <w:sz w:val="24"/>
          <w:szCs w:val="24"/>
        </w:rPr>
        <w:t xml:space="preserve"> со дня надлежащего уведомления Заказчиком Исполнителя об одностороннем отказе от исполнения Договора. </w:t>
      </w:r>
    </w:p>
    <w:p w:rsidR="00322536" w:rsidRDefault="005B060F" w:rsidP="00DB5B97">
      <w:pPr>
        <w:widowControl w:val="0"/>
        <w:autoSpaceDN w:val="0"/>
        <w:adjustRightInd w:val="0"/>
        <w:ind w:left="-567" w:firstLine="567"/>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w:t>
      </w:r>
      <w:r>
        <w:rPr>
          <w:sz w:val="24"/>
          <w:szCs w:val="24"/>
        </w:rPr>
        <w:t>5 (пяти) календарных дней</w:t>
      </w:r>
      <w:r w:rsidRPr="006B1AFC">
        <w:rPr>
          <w:sz w:val="24"/>
          <w:szCs w:val="24"/>
        </w:rPr>
        <w:t xml:space="preserve">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1" w:history="1">
        <w:r w:rsidRPr="00370964">
          <w:rPr>
            <w:sz w:val="24"/>
            <w:szCs w:val="24"/>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5B060F" w:rsidRPr="001D3F3E" w:rsidRDefault="005B060F" w:rsidP="00DB5B97">
      <w:pPr>
        <w:widowControl w:val="0"/>
        <w:autoSpaceDN w:val="0"/>
        <w:adjustRightInd w:val="0"/>
        <w:ind w:left="-567" w:firstLine="567"/>
        <w:jc w:val="center"/>
        <w:textAlignment w:val="baseline"/>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ПРОЧИЕ УСЛОВИЯ</w:t>
      </w:r>
    </w:p>
    <w:p w:rsidR="005B060F" w:rsidRPr="001D3F3E" w:rsidRDefault="005B060F" w:rsidP="00DB5B97">
      <w:pPr>
        <w:pStyle w:val="aa"/>
        <w:tabs>
          <w:tab w:val="left" w:pos="851"/>
        </w:tabs>
        <w:ind w:left="-567" w:firstLine="567"/>
        <w:rPr>
          <w:color w:val="000000"/>
          <w:sz w:val="24"/>
        </w:rPr>
      </w:pPr>
      <w:r w:rsidRPr="001D3F3E">
        <w:rPr>
          <w:color w:val="000000"/>
          <w:sz w:val="24"/>
        </w:rPr>
        <w:t>1</w:t>
      </w:r>
      <w:r>
        <w:rPr>
          <w:color w:val="000000"/>
          <w:sz w:val="24"/>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w:t>
      </w:r>
      <w:r w:rsidRPr="001D3F3E">
        <w:rPr>
          <w:color w:val="000000"/>
          <w:sz w:val="24"/>
        </w:rPr>
        <w:lastRenderedPageBreak/>
        <w:t xml:space="preserve">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5B060F" w:rsidRPr="001D3F3E" w:rsidRDefault="005B060F" w:rsidP="00DB5B97">
      <w:pPr>
        <w:pStyle w:val="aa"/>
        <w:tabs>
          <w:tab w:val="left" w:pos="851"/>
        </w:tabs>
        <w:ind w:left="-567" w:firstLine="567"/>
        <w:rPr>
          <w:color w:val="000000"/>
          <w:sz w:val="24"/>
        </w:rPr>
      </w:pPr>
      <w:r w:rsidRPr="001D3F3E">
        <w:rPr>
          <w:color w:val="000000"/>
          <w:sz w:val="24"/>
        </w:rPr>
        <w:t>1</w:t>
      </w:r>
      <w:r>
        <w:rPr>
          <w:color w:val="000000"/>
          <w:sz w:val="24"/>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5B060F" w:rsidRPr="001D3F3E" w:rsidRDefault="005B060F" w:rsidP="00DB5B97">
      <w:pPr>
        <w:pStyle w:val="aa"/>
        <w:tabs>
          <w:tab w:val="left" w:pos="851"/>
        </w:tabs>
        <w:ind w:left="-567" w:firstLine="567"/>
        <w:rPr>
          <w:color w:val="000000"/>
          <w:sz w:val="24"/>
        </w:rPr>
      </w:pPr>
      <w:r w:rsidRPr="001D3F3E">
        <w:rPr>
          <w:color w:val="000000"/>
          <w:sz w:val="24"/>
        </w:rPr>
        <w:t>1</w:t>
      </w:r>
      <w:r>
        <w:rPr>
          <w:color w:val="000000"/>
          <w:sz w:val="24"/>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5B060F" w:rsidRPr="001D3F3E" w:rsidRDefault="005B060F" w:rsidP="00DB5B97">
      <w:pPr>
        <w:ind w:left="-567" w:firstLine="56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5B060F" w:rsidRPr="00C84CAD" w:rsidRDefault="005B060F" w:rsidP="00DB5B97">
      <w:pPr>
        <w:ind w:left="-567" w:firstLine="567"/>
        <w:jc w:val="both"/>
        <w:rPr>
          <w:color w:val="000000"/>
          <w:sz w:val="24"/>
          <w:szCs w:val="24"/>
        </w:rPr>
      </w:pPr>
      <w:r w:rsidRPr="00C84CAD">
        <w:rPr>
          <w:color w:val="000000"/>
          <w:sz w:val="24"/>
          <w:szCs w:val="24"/>
        </w:rPr>
        <w:t xml:space="preserve">10.5. </w:t>
      </w:r>
      <w:r>
        <w:rPr>
          <w:color w:val="000000"/>
          <w:sz w:val="24"/>
          <w:szCs w:val="24"/>
        </w:rPr>
        <w:t>Заказчик и Исполнитель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5B060F" w:rsidRPr="001D3F3E" w:rsidRDefault="005B060F" w:rsidP="00DB5B97">
      <w:pPr>
        <w:ind w:left="-567" w:firstLine="56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5B060F" w:rsidRPr="001D3F3E" w:rsidRDefault="005B060F" w:rsidP="00DB5B97">
      <w:pPr>
        <w:ind w:left="-567" w:firstLine="56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5B060F" w:rsidRPr="001D3F3E" w:rsidRDefault="005B060F" w:rsidP="00DB5B97">
      <w:pPr>
        <w:pStyle w:val="23"/>
        <w:spacing w:before="120"/>
        <w:ind w:left="-567" w:firstLine="56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5B060F" w:rsidRPr="001D3F3E" w:rsidRDefault="005B060F" w:rsidP="00EF31E2">
      <w:pPr>
        <w:ind w:left="-851" w:firstLine="851"/>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5B060F" w:rsidRPr="009731AE" w:rsidRDefault="005B060F" w:rsidP="00EF31E2">
      <w:pPr>
        <w:pStyle w:val="afc"/>
        <w:widowControl w:val="0"/>
        <w:ind w:left="-851" w:firstLine="851"/>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5B060F" w:rsidRPr="001D3F3E" w:rsidRDefault="005B060F" w:rsidP="00EF31E2">
      <w:pPr>
        <w:ind w:left="-851" w:firstLine="851"/>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проектной документации</w:t>
      </w:r>
      <w:r w:rsidRPr="001D3F3E">
        <w:rPr>
          <w:color w:val="000000"/>
          <w:sz w:val="24"/>
          <w:szCs w:val="24"/>
        </w:rPr>
        <w:t>.</w:t>
      </w:r>
    </w:p>
    <w:p w:rsidR="005B060F" w:rsidRPr="00B81653" w:rsidRDefault="005B060F" w:rsidP="00EF31E2">
      <w:pPr>
        <w:ind w:left="-851" w:right="-144" w:firstLine="851"/>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5B060F" w:rsidRPr="00B81653" w:rsidTr="005B060F">
        <w:tc>
          <w:tcPr>
            <w:tcW w:w="4789" w:type="dxa"/>
            <w:shd w:val="clear" w:color="auto" w:fill="auto"/>
          </w:tcPr>
          <w:p w:rsidR="005B060F" w:rsidRPr="00B81653" w:rsidRDefault="005B060F" w:rsidP="00EF31E2">
            <w:pPr>
              <w:ind w:left="-851" w:firstLine="851"/>
              <w:jc w:val="center"/>
              <w:rPr>
                <w:sz w:val="24"/>
                <w:szCs w:val="24"/>
              </w:rPr>
            </w:pPr>
            <w:r w:rsidRPr="00B81653">
              <w:rPr>
                <w:b/>
                <w:sz w:val="24"/>
                <w:szCs w:val="24"/>
              </w:rPr>
              <w:t>Заказчик:</w:t>
            </w:r>
          </w:p>
          <w:p w:rsidR="005B060F" w:rsidRPr="00B81653" w:rsidRDefault="005B060F" w:rsidP="00EF31E2">
            <w:pPr>
              <w:ind w:left="-851" w:firstLine="851"/>
              <w:jc w:val="center"/>
              <w:rPr>
                <w:sz w:val="24"/>
                <w:szCs w:val="24"/>
              </w:rPr>
            </w:pPr>
          </w:p>
          <w:p w:rsidR="005B060F" w:rsidRPr="00CD2556" w:rsidRDefault="005B060F" w:rsidP="00EF31E2">
            <w:pPr>
              <w:ind w:left="-851" w:firstLine="851"/>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5B060F" w:rsidRPr="00CD2556" w:rsidRDefault="005B060F" w:rsidP="00EF31E2">
            <w:pPr>
              <w:ind w:left="-851" w:firstLine="851"/>
              <w:rPr>
                <w:rFonts w:eastAsia="Calibri"/>
                <w:sz w:val="24"/>
                <w:szCs w:val="24"/>
                <w:lang w:eastAsia="en-US"/>
              </w:rPr>
            </w:pPr>
            <w:r w:rsidRPr="00CD2556">
              <w:rPr>
                <w:rFonts w:eastAsia="Calibri"/>
                <w:sz w:val="24"/>
                <w:szCs w:val="24"/>
                <w:lang w:eastAsia="en-US"/>
              </w:rPr>
              <w:t>ОГРН 1137000001027</w:t>
            </w:r>
          </w:p>
          <w:p w:rsidR="005B060F" w:rsidRPr="00CD2556" w:rsidRDefault="005B060F" w:rsidP="00EF31E2">
            <w:pPr>
              <w:ind w:left="-851" w:firstLine="851"/>
              <w:rPr>
                <w:rFonts w:eastAsia="Calibri"/>
                <w:sz w:val="24"/>
                <w:szCs w:val="24"/>
                <w:lang w:eastAsia="en-US"/>
              </w:rPr>
            </w:pPr>
            <w:r w:rsidRPr="00CD2556">
              <w:rPr>
                <w:rFonts w:eastAsia="Calibri"/>
                <w:sz w:val="24"/>
                <w:szCs w:val="24"/>
                <w:lang w:eastAsia="en-US"/>
              </w:rPr>
              <w:t>ОКАТО 69401363000</w:t>
            </w:r>
          </w:p>
          <w:p w:rsidR="005B060F" w:rsidRPr="00CD2556" w:rsidRDefault="005B060F" w:rsidP="00EF31E2">
            <w:pPr>
              <w:ind w:left="-851" w:firstLine="851"/>
              <w:rPr>
                <w:sz w:val="24"/>
                <w:szCs w:val="24"/>
              </w:rPr>
            </w:pPr>
            <w:r w:rsidRPr="00CD2556">
              <w:rPr>
                <w:sz w:val="24"/>
                <w:szCs w:val="24"/>
              </w:rPr>
              <w:t>ОКПО 20694200</w:t>
            </w:r>
          </w:p>
          <w:p w:rsidR="005B060F" w:rsidRPr="00CD2556" w:rsidRDefault="005B060F" w:rsidP="00EF31E2">
            <w:pPr>
              <w:ind w:left="-851" w:firstLine="851"/>
              <w:rPr>
                <w:sz w:val="24"/>
                <w:szCs w:val="24"/>
              </w:rPr>
            </w:pPr>
            <w:r w:rsidRPr="00CD2556">
              <w:rPr>
                <w:sz w:val="24"/>
                <w:szCs w:val="24"/>
              </w:rPr>
              <w:t>Адрес регистрации: 634041, г. Томск, пр. Кирова, 41</w:t>
            </w:r>
          </w:p>
          <w:p w:rsidR="005B060F" w:rsidRPr="00CD2556" w:rsidRDefault="005B060F" w:rsidP="00EF31E2">
            <w:pPr>
              <w:ind w:left="-851" w:firstLine="851"/>
              <w:rPr>
                <w:sz w:val="24"/>
                <w:szCs w:val="24"/>
              </w:rPr>
            </w:pPr>
            <w:r w:rsidRPr="00CD2556">
              <w:rPr>
                <w:sz w:val="24"/>
                <w:szCs w:val="24"/>
              </w:rPr>
              <w:t>Адрес местонахождения: 634009, г. Томск, ул. Карла Маркса, д. 7, офис 108</w:t>
            </w:r>
          </w:p>
          <w:p w:rsidR="005B060F" w:rsidRPr="00CD2556" w:rsidRDefault="005B060F" w:rsidP="00EF31E2">
            <w:pPr>
              <w:ind w:left="-851" w:firstLine="851"/>
              <w:rPr>
                <w:sz w:val="24"/>
                <w:szCs w:val="24"/>
              </w:rPr>
            </w:pPr>
            <w:r w:rsidRPr="00CD2556">
              <w:rPr>
                <w:sz w:val="24"/>
                <w:szCs w:val="24"/>
              </w:rPr>
              <w:t>ИНН 7017996657 КПП 701701001</w:t>
            </w:r>
          </w:p>
          <w:p w:rsidR="005B060F" w:rsidRPr="00CD2556" w:rsidRDefault="005B060F" w:rsidP="00EF31E2">
            <w:pPr>
              <w:ind w:left="-851" w:firstLine="851"/>
              <w:rPr>
                <w:sz w:val="24"/>
                <w:szCs w:val="24"/>
              </w:rPr>
            </w:pPr>
            <w:r w:rsidRPr="00CD2556">
              <w:rPr>
                <w:sz w:val="24"/>
                <w:szCs w:val="24"/>
              </w:rPr>
              <w:t>р/с 40603810210000002285</w:t>
            </w:r>
          </w:p>
          <w:p w:rsidR="005B060F" w:rsidRPr="00CD2556" w:rsidRDefault="005B060F" w:rsidP="00EF31E2">
            <w:pPr>
              <w:ind w:left="-851" w:firstLine="851"/>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5B060F" w:rsidRPr="00CD2556" w:rsidRDefault="005B060F" w:rsidP="00EF31E2">
            <w:pPr>
              <w:ind w:left="-851" w:firstLine="851"/>
              <w:rPr>
                <w:sz w:val="24"/>
                <w:szCs w:val="24"/>
              </w:rPr>
            </w:pPr>
            <w:r w:rsidRPr="00CD2556">
              <w:rPr>
                <w:sz w:val="24"/>
                <w:szCs w:val="24"/>
              </w:rPr>
              <w:t>к/с 30101810800000000758</w:t>
            </w:r>
          </w:p>
          <w:p w:rsidR="005B060F" w:rsidRPr="00CD2556" w:rsidRDefault="005B060F" w:rsidP="00EF31E2">
            <w:pPr>
              <w:ind w:left="-851" w:firstLine="851"/>
              <w:rPr>
                <w:color w:val="000000"/>
                <w:sz w:val="24"/>
                <w:szCs w:val="24"/>
              </w:rPr>
            </w:pPr>
            <w:r w:rsidRPr="00CD2556">
              <w:rPr>
                <w:sz w:val="24"/>
                <w:szCs w:val="24"/>
              </w:rPr>
              <w:t>БИК 046902758</w:t>
            </w:r>
          </w:p>
          <w:p w:rsidR="005B060F" w:rsidRPr="00E92FC8" w:rsidRDefault="005B060F" w:rsidP="00EF31E2">
            <w:pPr>
              <w:ind w:left="-851" w:firstLine="851"/>
              <w:rPr>
                <w:rFonts w:eastAsia="Calibri"/>
                <w:sz w:val="24"/>
                <w:szCs w:val="24"/>
                <w:lang w:eastAsia="en-US"/>
              </w:rPr>
            </w:pPr>
            <w:r w:rsidRPr="00CD2556">
              <w:rPr>
                <w:rFonts w:eastAsia="Calibri"/>
                <w:sz w:val="24"/>
                <w:szCs w:val="24"/>
                <w:lang w:eastAsia="en-US"/>
              </w:rPr>
              <w:t>Е</w:t>
            </w:r>
            <w:r w:rsidRPr="00E92FC8">
              <w:rPr>
                <w:rFonts w:eastAsia="Calibri"/>
                <w:sz w:val="24"/>
                <w:szCs w:val="24"/>
                <w:lang w:eastAsia="en-US"/>
              </w:rPr>
              <w:t>-</w:t>
            </w:r>
            <w:r w:rsidRPr="00CD2556">
              <w:rPr>
                <w:rFonts w:eastAsia="Calibri"/>
                <w:sz w:val="24"/>
                <w:szCs w:val="24"/>
                <w:lang w:val="en-US" w:eastAsia="en-US"/>
              </w:rPr>
              <w:t>mail</w:t>
            </w:r>
            <w:r w:rsidRPr="00E92FC8">
              <w:rPr>
                <w:rFonts w:eastAsia="Calibri"/>
                <w:sz w:val="24"/>
                <w:szCs w:val="24"/>
                <w:lang w:eastAsia="en-US"/>
              </w:rPr>
              <w:t xml:space="preserve">: </w:t>
            </w:r>
            <w:hyperlink r:id="rId12" w:history="1">
              <w:r w:rsidRPr="00CD2556">
                <w:rPr>
                  <w:rFonts w:eastAsia="Calibri"/>
                  <w:sz w:val="24"/>
                  <w:szCs w:val="24"/>
                  <w:lang w:val="en-US" w:eastAsia="en-US"/>
                </w:rPr>
                <w:t>info</w:t>
              </w:r>
              <w:r w:rsidRPr="00E92FC8">
                <w:rPr>
                  <w:rFonts w:eastAsia="Calibri"/>
                  <w:sz w:val="24"/>
                  <w:szCs w:val="24"/>
                  <w:lang w:eastAsia="en-US"/>
                </w:rPr>
                <w:t>@</w:t>
              </w:r>
              <w:proofErr w:type="spellStart"/>
              <w:r w:rsidRPr="00CD2556">
                <w:rPr>
                  <w:rFonts w:eastAsia="Calibri"/>
                  <w:sz w:val="24"/>
                  <w:szCs w:val="24"/>
                  <w:lang w:val="en-US" w:eastAsia="en-US"/>
                </w:rPr>
                <w:t>kapremont</w:t>
              </w:r>
              <w:proofErr w:type="spellEnd"/>
              <w:r w:rsidRPr="00E92FC8">
                <w:rPr>
                  <w:rFonts w:eastAsia="Calibri"/>
                  <w:sz w:val="24"/>
                  <w:szCs w:val="24"/>
                  <w:lang w:eastAsia="en-US"/>
                </w:rPr>
                <w:t>.</w:t>
              </w:r>
              <w:proofErr w:type="spellStart"/>
              <w:r w:rsidRPr="00CD2556">
                <w:rPr>
                  <w:rFonts w:eastAsia="Calibri"/>
                  <w:sz w:val="24"/>
                  <w:szCs w:val="24"/>
                  <w:lang w:val="en-US" w:eastAsia="en-US"/>
                </w:rPr>
                <w:t>tomsk</w:t>
              </w:r>
              <w:proofErr w:type="spellEnd"/>
              <w:r w:rsidRPr="00E92FC8">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5B060F" w:rsidRPr="00E92FC8" w:rsidRDefault="005B060F" w:rsidP="00EF31E2">
            <w:pPr>
              <w:ind w:left="-851" w:firstLine="851"/>
              <w:rPr>
                <w:sz w:val="24"/>
                <w:szCs w:val="24"/>
              </w:rPr>
            </w:pPr>
          </w:p>
          <w:p w:rsidR="005B060F" w:rsidRPr="00B81653" w:rsidRDefault="005B060F" w:rsidP="00EF31E2">
            <w:pPr>
              <w:ind w:left="-851" w:firstLine="851"/>
              <w:rPr>
                <w:sz w:val="24"/>
                <w:szCs w:val="24"/>
              </w:rPr>
            </w:pPr>
            <w:r>
              <w:rPr>
                <w:sz w:val="24"/>
                <w:szCs w:val="24"/>
              </w:rPr>
              <w:t>Генеральный</w:t>
            </w:r>
            <w:r w:rsidRPr="00B81653">
              <w:rPr>
                <w:sz w:val="24"/>
                <w:szCs w:val="24"/>
              </w:rPr>
              <w:t xml:space="preserve"> директор</w:t>
            </w: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r w:rsidRPr="00B81653">
              <w:rPr>
                <w:sz w:val="24"/>
                <w:szCs w:val="24"/>
              </w:rPr>
              <w:t>__________________/</w:t>
            </w:r>
            <w:r>
              <w:rPr>
                <w:sz w:val="24"/>
                <w:szCs w:val="24"/>
              </w:rPr>
              <w:t>Савотин Н.В.</w:t>
            </w:r>
            <w:r w:rsidRPr="00B81653">
              <w:rPr>
                <w:sz w:val="24"/>
                <w:szCs w:val="24"/>
              </w:rPr>
              <w:t>/</w:t>
            </w:r>
          </w:p>
          <w:p w:rsidR="005B060F" w:rsidRPr="00B81653" w:rsidRDefault="005B060F" w:rsidP="00EF31E2">
            <w:pPr>
              <w:ind w:left="-851" w:firstLine="851"/>
              <w:rPr>
                <w:sz w:val="24"/>
                <w:szCs w:val="24"/>
              </w:rPr>
            </w:pPr>
            <w:r w:rsidRPr="00B81653">
              <w:rPr>
                <w:sz w:val="24"/>
                <w:szCs w:val="24"/>
              </w:rPr>
              <w:t>М.П.</w:t>
            </w:r>
          </w:p>
        </w:tc>
        <w:tc>
          <w:tcPr>
            <w:tcW w:w="4791" w:type="dxa"/>
            <w:shd w:val="clear" w:color="auto" w:fill="auto"/>
          </w:tcPr>
          <w:p w:rsidR="005B060F" w:rsidRPr="00B81653" w:rsidRDefault="005B060F" w:rsidP="00EF31E2">
            <w:pPr>
              <w:ind w:left="-851" w:firstLine="851"/>
              <w:jc w:val="center"/>
              <w:rPr>
                <w:sz w:val="24"/>
                <w:szCs w:val="24"/>
              </w:rPr>
            </w:pPr>
            <w:r>
              <w:rPr>
                <w:b/>
                <w:sz w:val="24"/>
                <w:szCs w:val="24"/>
              </w:rPr>
              <w:t>Исполнитель</w:t>
            </w:r>
            <w:r w:rsidRPr="00B81653">
              <w:rPr>
                <w:b/>
                <w:sz w:val="24"/>
                <w:szCs w:val="24"/>
              </w:rPr>
              <w:t>:</w:t>
            </w:r>
          </w:p>
          <w:p w:rsidR="005B060F" w:rsidRPr="00B81653" w:rsidRDefault="005B060F" w:rsidP="00EF31E2">
            <w:pPr>
              <w:ind w:left="-851" w:firstLine="851"/>
              <w:rPr>
                <w:sz w:val="24"/>
                <w:szCs w:val="24"/>
              </w:rPr>
            </w:pPr>
            <w:r w:rsidRPr="00B81653">
              <w:rPr>
                <w:sz w:val="24"/>
                <w:szCs w:val="24"/>
              </w:rPr>
              <w:t>____________________________________________________________________________________________________________</w:t>
            </w:r>
          </w:p>
          <w:p w:rsidR="005B060F" w:rsidRPr="00B81653" w:rsidRDefault="005B060F" w:rsidP="00EF31E2">
            <w:pPr>
              <w:ind w:left="-851" w:firstLine="851"/>
              <w:rPr>
                <w:sz w:val="24"/>
                <w:szCs w:val="24"/>
              </w:rPr>
            </w:pPr>
            <w:r w:rsidRPr="00B81653">
              <w:rPr>
                <w:sz w:val="24"/>
                <w:szCs w:val="24"/>
              </w:rPr>
              <w:t>ИНН _________________</w:t>
            </w:r>
          </w:p>
          <w:p w:rsidR="005B060F" w:rsidRPr="00B81653" w:rsidRDefault="005B060F" w:rsidP="00EF31E2">
            <w:pPr>
              <w:ind w:left="-851" w:firstLine="851"/>
              <w:rPr>
                <w:sz w:val="24"/>
                <w:szCs w:val="24"/>
              </w:rPr>
            </w:pPr>
            <w:r w:rsidRPr="00B81653">
              <w:rPr>
                <w:sz w:val="24"/>
                <w:szCs w:val="24"/>
              </w:rPr>
              <w:t>КПП _________________</w:t>
            </w:r>
          </w:p>
          <w:p w:rsidR="005B060F" w:rsidRPr="00B81653" w:rsidRDefault="005B060F" w:rsidP="00EF31E2">
            <w:pPr>
              <w:ind w:left="-851" w:firstLine="851"/>
              <w:rPr>
                <w:sz w:val="24"/>
                <w:szCs w:val="24"/>
              </w:rPr>
            </w:pPr>
            <w:r w:rsidRPr="00B81653">
              <w:rPr>
                <w:sz w:val="24"/>
                <w:szCs w:val="24"/>
              </w:rPr>
              <w:t>ОГРН_______________________________</w:t>
            </w:r>
          </w:p>
          <w:p w:rsidR="005B060F" w:rsidRPr="00B81653" w:rsidRDefault="005B060F" w:rsidP="00EF31E2">
            <w:pPr>
              <w:ind w:left="-851" w:firstLine="851"/>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5B060F" w:rsidRPr="00B81653" w:rsidRDefault="005B060F" w:rsidP="00EF31E2">
            <w:pPr>
              <w:ind w:left="-851" w:firstLine="851"/>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5B060F" w:rsidRPr="00B81653" w:rsidRDefault="005B060F" w:rsidP="00EF31E2">
            <w:pPr>
              <w:ind w:left="-851" w:firstLine="851"/>
              <w:rPr>
                <w:sz w:val="24"/>
                <w:szCs w:val="24"/>
              </w:rPr>
            </w:pPr>
            <w:r w:rsidRPr="00B81653">
              <w:rPr>
                <w:sz w:val="24"/>
                <w:szCs w:val="24"/>
              </w:rPr>
              <w:t>Почтовый адрес: ____________________</w:t>
            </w:r>
          </w:p>
          <w:p w:rsidR="005B060F" w:rsidRPr="00B81653" w:rsidRDefault="005B060F" w:rsidP="00EF31E2">
            <w:pPr>
              <w:ind w:left="-851" w:firstLine="851"/>
              <w:rPr>
                <w:sz w:val="24"/>
                <w:szCs w:val="24"/>
              </w:rPr>
            </w:pPr>
            <w:r w:rsidRPr="00B81653">
              <w:rPr>
                <w:sz w:val="24"/>
                <w:szCs w:val="24"/>
              </w:rPr>
              <w:t>____________________________________</w:t>
            </w:r>
          </w:p>
          <w:p w:rsidR="005B060F" w:rsidRPr="00B81653" w:rsidRDefault="005B060F" w:rsidP="00EF31E2">
            <w:pPr>
              <w:ind w:left="-851" w:firstLine="851"/>
              <w:rPr>
                <w:sz w:val="24"/>
                <w:szCs w:val="24"/>
              </w:rPr>
            </w:pPr>
            <w:r w:rsidRPr="00B81653">
              <w:rPr>
                <w:sz w:val="24"/>
                <w:szCs w:val="24"/>
              </w:rPr>
              <w:t>Адрес местонахождения: _____________</w:t>
            </w:r>
          </w:p>
          <w:p w:rsidR="005B060F" w:rsidRPr="00B81653" w:rsidRDefault="005B060F" w:rsidP="00EF31E2">
            <w:pPr>
              <w:ind w:left="-851" w:firstLine="851"/>
              <w:rPr>
                <w:sz w:val="24"/>
                <w:szCs w:val="24"/>
              </w:rPr>
            </w:pPr>
            <w:r w:rsidRPr="00B81653">
              <w:rPr>
                <w:sz w:val="24"/>
                <w:szCs w:val="24"/>
              </w:rPr>
              <w:t>____________________________________</w:t>
            </w: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r w:rsidRPr="00B81653">
              <w:rPr>
                <w:sz w:val="24"/>
                <w:szCs w:val="24"/>
              </w:rPr>
              <w:t>Генеральный директор</w:t>
            </w: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r w:rsidRPr="00B81653">
              <w:rPr>
                <w:sz w:val="24"/>
                <w:szCs w:val="24"/>
              </w:rPr>
              <w:t>_________________/_____________/</w:t>
            </w:r>
          </w:p>
          <w:p w:rsidR="005B060F" w:rsidRPr="00B81653" w:rsidRDefault="005B060F" w:rsidP="00EF31E2">
            <w:pPr>
              <w:ind w:left="-851" w:firstLine="851"/>
              <w:rPr>
                <w:sz w:val="24"/>
                <w:szCs w:val="24"/>
              </w:rPr>
            </w:pPr>
            <w:r w:rsidRPr="00B81653">
              <w:rPr>
                <w:sz w:val="24"/>
                <w:szCs w:val="24"/>
              </w:rPr>
              <w:t>М.П.</w:t>
            </w:r>
          </w:p>
        </w:tc>
      </w:tr>
    </w:tbl>
    <w:p w:rsidR="004D5916" w:rsidRDefault="004D5916" w:rsidP="00EF31E2">
      <w:pPr>
        <w:ind w:left="-851" w:firstLine="851"/>
      </w:pPr>
    </w:p>
    <w:sectPr w:rsidR="004D5916" w:rsidSect="005B060F">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6D1" w:rsidRDefault="007866D1">
      <w:r>
        <w:separator/>
      </w:r>
    </w:p>
  </w:endnote>
  <w:endnote w:type="continuationSeparator" w:id="0">
    <w:p w:rsidR="007866D1" w:rsidRDefault="0078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CB" w:rsidRDefault="00B04FCB">
    <w:pPr>
      <w:pStyle w:val="ae"/>
      <w:jc w:val="right"/>
    </w:pPr>
    <w:r>
      <w:fldChar w:fldCharType="begin"/>
    </w:r>
    <w:r>
      <w:instrText xml:space="preserve"> PAGE   \* MERGEFORMAT </w:instrText>
    </w:r>
    <w:r>
      <w:fldChar w:fldCharType="separate"/>
    </w:r>
    <w:r w:rsidR="002471CC">
      <w:rPr>
        <w:noProof/>
      </w:rPr>
      <w:t>11</w:t>
    </w:r>
    <w:r>
      <w:fldChar w:fldCharType="end"/>
    </w:r>
  </w:p>
  <w:p w:rsidR="00B04FCB" w:rsidRDefault="00B04FC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CB" w:rsidRDefault="00B04FCB">
    <w:pPr>
      <w:pStyle w:val="ae"/>
      <w:jc w:val="right"/>
    </w:pPr>
    <w:r>
      <w:fldChar w:fldCharType="begin"/>
    </w:r>
    <w:r>
      <w:instrText xml:space="preserve"> PAGE   \* MERGEFORMAT </w:instrText>
    </w:r>
    <w:r>
      <w:fldChar w:fldCharType="separate"/>
    </w:r>
    <w:r w:rsidR="002471CC">
      <w:rPr>
        <w:noProof/>
      </w:rPr>
      <w:t>21</w:t>
    </w:r>
    <w:r>
      <w:fldChar w:fldCharType="end"/>
    </w:r>
  </w:p>
  <w:p w:rsidR="00B04FCB" w:rsidRDefault="00B04FC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6D1" w:rsidRDefault="007866D1">
      <w:r>
        <w:separator/>
      </w:r>
    </w:p>
  </w:footnote>
  <w:footnote w:type="continuationSeparator" w:id="0">
    <w:p w:rsidR="007866D1" w:rsidRDefault="00786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C240466"/>
    <w:multiLevelType w:val="hybridMultilevel"/>
    <w:tmpl w:val="C43A71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FB18D3"/>
    <w:multiLevelType w:val="hybridMultilevel"/>
    <w:tmpl w:val="810AD9EC"/>
    <w:lvl w:ilvl="0" w:tplc="34646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1FD4853"/>
    <w:multiLevelType w:val="hybridMultilevel"/>
    <w:tmpl w:val="71A405AE"/>
    <w:lvl w:ilvl="0" w:tplc="28C0D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151721"/>
    <w:multiLevelType w:val="hybridMultilevel"/>
    <w:tmpl w:val="CBBEB5B8"/>
    <w:lvl w:ilvl="0" w:tplc="0B16A11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9B8254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39B064BA"/>
    <w:multiLevelType w:val="hybridMultilevel"/>
    <w:tmpl w:val="C0AE56E2"/>
    <w:lvl w:ilvl="0" w:tplc="CF48A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B321B6E"/>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9" w15:restartNumberingAfterBreak="0">
    <w:nsid w:val="3CC21439"/>
    <w:multiLevelType w:val="hybridMultilevel"/>
    <w:tmpl w:val="1D8022EC"/>
    <w:lvl w:ilvl="0" w:tplc="382EA9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8261CE3"/>
    <w:multiLevelType w:val="hybridMultilevel"/>
    <w:tmpl w:val="057E0198"/>
    <w:lvl w:ilvl="0" w:tplc="8C2AB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85529D6"/>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4" w15:restartNumberingAfterBreak="0">
    <w:nsid w:val="49557881"/>
    <w:multiLevelType w:val="hybridMultilevel"/>
    <w:tmpl w:val="D18A2BC2"/>
    <w:lvl w:ilvl="0" w:tplc="7690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6" w15:restartNumberingAfterBreak="0">
    <w:nsid w:val="4E1415B2"/>
    <w:multiLevelType w:val="hybridMultilevel"/>
    <w:tmpl w:val="DC3A1B42"/>
    <w:lvl w:ilvl="0" w:tplc="1100A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9"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55F60952"/>
    <w:multiLevelType w:val="hybridMultilevel"/>
    <w:tmpl w:val="8382740A"/>
    <w:lvl w:ilvl="0" w:tplc="F362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8156AF7"/>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3" w15:restartNumberingAfterBreak="0">
    <w:nsid w:val="59310214"/>
    <w:multiLevelType w:val="multilevel"/>
    <w:tmpl w:val="B594858E"/>
    <w:lvl w:ilvl="0">
      <w:start w:val="4"/>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4" w15:restartNumberingAfterBreak="0">
    <w:nsid w:val="5AF77688"/>
    <w:multiLevelType w:val="hybridMultilevel"/>
    <w:tmpl w:val="B016B372"/>
    <w:lvl w:ilvl="0" w:tplc="D584E4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B257633"/>
    <w:multiLevelType w:val="hybridMultilevel"/>
    <w:tmpl w:val="3D626492"/>
    <w:lvl w:ilvl="0" w:tplc="A83A6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DB6540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37"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FE317C"/>
    <w:multiLevelType w:val="hybridMultilevel"/>
    <w:tmpl w:val="29B464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5E1478A"/>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40"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30"/>
  </w:num>
  <w:num w:numId="7">
    <w:abstractNumId w:val="28"/>
  </w:num>
  <w:num w:numId="8">
    <w:abstractNumId w:val="10"/>
  </w:num>
  <w:num w:numId="9">
    <w:abstractNumId w:val="3"/>
  </w:num>
  <w:num w:numId="10">
    <w:abstractNumId w:val="5"/>
  </w:num>
  <w:num w:numId="11">
    <w:abstractNumId w:val="40"/>
  </w:num>
  <w:num w:numId="12">
    <w:abstractNumId w:val="29"/>
  </w:num>
  <w:num w:numId="13">
    <w:abstractNumId w:val="15"/>
  </w:num>
  <w:num w:numId="14">
    <w:abstractNumId w:val="9"/>
  </w:num>
  <w:num w:numId="15">
    <w:abstractNumId w:val="2"/>
  </w:num>
  <w:num w:numId="16">
    <w:abstractNumId w:val="14"/>
  </w:num>
  <w:num w:numId="17">
    <w:abstractNumId w:val="21"/>
  </w:num>
  <w:num w:numId="18">
    <w:abstractNumId w:val="12"/>
  </w:num>
  <w:num w:numId="19">
    <w:abstractNumId w:val="6"/>
  </w:num>
  <w:num w:numId="20">
    <w:abstractNumId w:val="1"/>
  </w:num>
  <w:num w:numId="21">
    <w:abstractNumId w:val="26"/>
  </w:num>
  <w:num w:numId="22">
    <w:abstractNumId w:val="38"/>
  </w:num>
  <w:num w:numId="23">
    <w:abstractNumId w:val="27"/>
  </w:num>
  <w:num w:numId="24">
    <w:abstractNumId w:val="25"/>
  </w:num>
  <w:num w:numId="25">
    <w:abstractNumId w:val="31"/>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17"/>
  </w:num>
  <w:num w:numId="30">
    <w:abstractNumId w:val="19"/>
  </w:num>
  <w:num w:numId="31">
    <w:abstractNumId w:val="4"/>
  </w:num>
  <w:num w:numId="32">
    <w:abstractNumId w:val="34"/>
  </w:num>
  <w:num w:numId="33">
    <w:abstractNumId w:val="24"/>
  </w:num>
  <w:num w:numId="34">
    <w:abstractNumId w:val="18"/>
  </w:num>
  <w:num w:numId="35">
    <w:abstractNumId w:val="32"/>
  </w:num>
  <w:num w:numId="36">
    <w:abstractNumId w:val="37"/>
  </w:num>
  <w:num w:numId="37">
    <w:abstractNumId w:val="39"/>
  </w:num>
  <w:num w:numId="38">
    <w:abstractNumId w:val="36"/>
  </w:num>
  <w:num w:numId="39">
    <w:abstractNumId w:val="13"/>
  </w:num>
  <w:num w:numId="40">
    <w:abstractNumId w:val="11"/>
  </w:num>
  <w:num w:numId="41">
    <w:abstractNumId w:val="23"/>
  </w:num>
  <w:num w:numId="42">
    <w:abstractNumId w:val="3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0F"/>
    <w:rsid w:val="00151C3F"/>
    <w:rsid w:val="002120C1"/>
    <w:rsid w:val="002471CC"/>
    <w:rsid w:val="00284A86"/>
    <w:rsid w:val="002B4356"/>
    <w:rsid w:val="00322536"/>
    <w:rsid w:val="003E6209"/>
    <w:rsid w:val="00452E9A"/>
    <w:rsid w:val="004613CF"/>
    <w:rsid w:val="004D5916"/>
    <w:rsid w:val="005B060F"/>
    <w:rsid w:val="00601602"/>
    <w:rsid w:val="00667A0F"/>
    <w:rsid w:val="00770998"/>
    <w:rsid w:val="007866D1"/>
    <w:rsid w:val="007D2A6E"/>
    <w:rsid w:val="00865E8E"/>
    <w:rsid w:val="008715D8"/>
    <w:rsid w:val="00886EB4"/>
    <w:rsid w:val="00903E04"/>
    <w:rsid w:val="00960FF1"/>
    <w:rsid w:val="0099108C"/>
    <w:rsid w:val="00A16554"/>
    <w:rsid w:val="00A37307"/>
    <w:rsid w:val="00A86135"/>
    <w:rsid w:val="00AB0F0D"/>
    <w:rsid w:val="00B04FCB"/>
    <w:rsid w:val="00B33D8F"/>
    <w:rsid w:val="00CC0050"/>
    <w:rsid w:val="00CC332A"/>
    <w:rsid w:val="00CF532A"/>
    <w:rsid w:val="00D57761"/>
    <w:rsid w:val="00DB1FE3"/>
    <w:rsid w:val="00DB5B97"/>
    <w:rsid w:val="00DB6230"/>
    <w:rsid w:val="00DF14F1"/>
    <w:rsid w:val="00EA3DFF"/>
    <w:rsid w:val="00EE7BF9"/>
    <w:rsid w:val="00EF31E2"/>
    <w:rsid w:val="00FE5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8F278-CA92-477A-9169-581F0B5E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0F"/>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5B060F"/>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5B060F"/>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5B060F"/>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60F"/>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5B060F"/>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5B060F"/>
    <w:rPr>
      <w:rFonts w:ascii="Calibri" w:eastAsia="Times New Roman" w:hAnsi="Calibri" w:cs="Times New Roman"/>
      <w:b/>
      <w:bCs/>
      <w:i/>
      <w:iCs/>
      <w:sz w:val="26"/>
      <w:szCs w:val="26"/>
      <w:lang w:eastAsia="ru-RU"/>
    </w:rPr>
  </w:style>
  <w:style w:type="table" w:styleId="a3">
    <w:name w:val="Table Grid"/>
    <w:basedOn w:val="a1"/>
    <w:uiPriority w:val="59"/>
    <w:rsid w:val="005B06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5B060F"/>
    <w:pPr>
      <w:suppressAutoHyphens/>
      <w:spacing w:line="360" w:lineRule="auto"/>
      <w:ind w:left="1844" w:hanging="567"/>
      <w:jc w:val="both"/>
    </w:pPr>
    <w:rPr>
      <w:b/>
      <w:bCs/>
      <w:sz w:val="28"/>
      <w:szCs w:val="28"/>
      <w:lang w:eastAsia="ar-SA"/>
    </w:rPr>
  </w:style>
  <w:style w:type="paragraph" w:customStyle="1" w:styleId="11">
    <w:name w:val="Пункт1"/>
    <w:basedOn w:val="a"/>
    <w:rsid w:val="005B060F"/>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5B060F"/>
    <w:rPr>
      <w:rFonts w:cs="Times New Roman"/>
      <w:color w:val="0000FF"/>
      <w:u w:val="single"/>
    </w:rPr>
  </w:style>
  <w:style w:type="paragraph" w:styleId="a6">
    <w:name w:val="List Paragraph"/>
    <w:basedOn w:val="a"/>
    <w:uiPriority w:val="34"/>
    <w:qFormat/>
    <w:rsid w:val="005B060F"/>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5B060F"/>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2,Текст сноски Знак Знак Знак Знак Знак1"/>
    <w:basedOn w:val="a0"/>
    <w:link w:val="a7"/>
    <w:rsid w:val="005B060F"/>
    <w:rPr>
      <w:rFonts w:ascii="Times New Roman" w:eastAsia="Times New Roman" w:hAnsi="Times New Roman" w:cs="Times New Roman"/>
      <w:sz w:val="24"/>
      <w:szCs w:val="24"/>
      <w:lang w:val="x-none" w:eastAsia="x-none"/>
    </w:rPr>
  </w:style>
  <w:style w:type="character" w:styleId="a9">
    <w:name w:val="footnote reference"/>
    <w:uiPriority w:val="99"/>
    <w:rsid w:val="005B060F"/>
    <w:rPr>
      <w:rFonts w:cs="Times New Roman"/>
      <w:vertAlign w:val="superscript"/>
    </w:rPr>
  </w:style>
  <w:style w:type="paragraph" w:customStyle="1" w:styleId="ConsPlusNormal">
    <w:name w:val="ConsPlusNormal"/>
    <w:link w:val="ConsPlusNormal0"/>
    <w:rsid w:val="005B060F"/>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5B060F"/>
    <w:pPr>
      <w:ind w:right="-1333" w:firstLine="0"/>
      <w:jc w:val="both"/>
    </w:pPr>
    <w:rPr>
      <w:sz w:val="22"/>
      <w:lang w:val="x-none" w:eastAsia="x-none"/>
    </w:rPr>
  </w:style>
  <w:style w:type="character" w:customStyle="1" w:styleId="20">
    <w:name w:val="Основной текст 2 Знак"/>
    <w:basedOn w:val="a0"/>
    <w:link w:val="2"/>
    <w:rsid w:val="005B060F"/>
    <w:rPr>
      <w:rFonts w:ascii="Times New Roman" w:eastAsia="Times New Roman" w:hAnsi="Times New Roman" w:cs="Times New Roman"/>
      <w:szCs w:val="20"/>
      <w:lang w:val="x-none" w:eastAsia="x-none"/>
    </w:rPr>
  </w:style>
  <w:style w:type="paragraph" w:styleId="31">
    <w:name w:val="Body Text 3"/>
    <w:basedOn w:val="a"/>
    <w:link w:val="32"/>
    <w:rsid w:val="005B060F"/>
    <w:pPr>
      <w:ind w:right="-85" w:firstLine="0"/>
      <w:jc w:val="both"/>
    </w:pPr>
    <w:rPr>
      <w:sz w:val="22"/>
      <w:lang w:val="x-none" w:eastAsia="x-none"/>
    </w:rPr>
  </w:style>
  <w:style w:type="character" w:customStyle="1" w:styleId="32">
    <w:name w:val="Основной текст 3 Знак"/>
    <w:basedOn w:val="a0"/>
    <w:link w:val="31"/>
    <w:rsid w:val="005B060F"/>
    <w:rPr>
      <w:rFonts w:ascii="Times New Roman" w:eastAsia="Times New Roman" w:hAnsi="Times New Roman" w:cs="Times New Roman"/>
      <w:szCs w:val="20"/>
      <w:lang w:val="x-none" w:eastAsia="x-none"/>
    </w:rPr>
  </w:style>
  <w:style w:type="paragraph" w:styleId="aa">
    <w:name w:val="Body Text Indent"/>
    <w:basedOn w:val="a"/>
    <w:link w:val="ab"/>
    <w:rsid w:val="005B060F"/>
    <w:pPr>
      <w:ind w:firstLine="360"/>
      <w:jc w:val="both"/>
    </w:pPr>
    <w:rPr>
      <w:sz w:val="22"/>
      <w:szCs w:val="24"/>
      <w:lang w:val="x-none" w:eastAsia="x-none"/>
    </w:rPr>
  </w:style>
  <w:style w:type="character" w:customStyle="1" w:styleId="ab">
    <w:name w:val="Основной текст с отступом Знак"/>
    <w:basedOn w:val="a0"/>
    <w:link w:val="aa"/>
    <w:rsid w:val="005B060F"/>
    <w:rPr>
      <w:rFonts w:ascii="Times New Roman" w:eastAsia="Times New Roman" w:hAnsi="Times New Roman" w:cs="Times New Roman"/>
      <w:szCs w:val="24"/>
      <w:lang w:val="x-none" w:eastAsia="x-none"/>
    </w:rPr>
  </w:style>
  <w:style w:type="paragraph" w:styleId="33">
    <w:name w:val="Body Text Indent 3"/>
    <w:basedOn w:val="a"/>
    <w:link w:val="34"/>
    <w:rsid w:val="005B060F"/>
    <w:pPr>
      <w:ind w:firstLine="708"/>
      <w:jc w:val="both"/>
    </w:pPr>
    <w:rPr>
      <w:sz w:val="20"/>
      <w:szCs w:val="24"/>
      <w:lang w:val="x-none" w:eastAsia="x-none"/>
    </w:rPr>
  </w:style>
  <w:style w:type="character" w:customStyle="1" w:styleId="34">
    <w:name w:val="Основной текст с отступом 3 Знак"/>
    <w:basedOn w:val="a0"/>
    <w:link w:val="33"/>
    <w:rsid w:val="005B060F"/>
    <w:rPr>
      <w:rFonts w:ascii="Times New Roman" w:eastAsia="Times New Roman" w:hAnsi="Times New Roman" w:cs="Times New Roman"/>
      <w:sz w:val="20"/>
      <w:szCs w:val="24"/>
      <w:lang w:val="x-none" w:eastAsia="x-none"/>
    </w:rPr>
  </w:style>
  <w:style w:type="paragraph" w:styleId="ac">
    <w:name w:val="header"/>
    <w:basedOn w:val="a"/>
    <w:link w:val="ad"/>
    <w:rsid w:val="005B060F"/>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5B060F"/>
    <w:rPr>
      <w:rFonts w:ascii="Times New Roman" w:eastAsia="Times New Roman" w:hAnsi="Times New Roman" w:cs="Times New Roman"/>
      <w:sz w:val="20"/>
      <w:szCs w:val="20"/>
      <w:lang w:val="x-none" w:eastAsia="x-none"/>
    </w:rPr>
  </w:style>
  <w:style w:type="paragraph" w:customStyle="1" w:styleId="12">
    <w:name w:val="Обычный1"/>
    <w:rsid w:val="005B060F"/>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5B060F"/>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5B060F"/>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5B060F"/>
    <w:rPr>
      <w:sz w:val="20"/>
      <w:lang w:val="x-none" w:eastAsia="x-none"/>
    </w:rPr>
  </w:style>
  <w:style w:type="character" w:customStyle="1" w:styleId="af1">
    <w:name w:val="Текст концевой сноски Знак"/>
    <w:basedOn w:val="a0"/>
    <w:link w:val="af0"/>
    <w:uiPriority w:val="99"/>
    <w:semiHidden/>
    <w:rsid w:val="005B060F"/>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5B060F"/>
    <w:rPr>
      <w:vertAlign w:val="superscript"/>
    </w:rPr>
  </w:style>
  <w:style w:type="paragraph" w:styleId="af3">
    <w:name w:val="Normal (Web)"/>
    <w:aliases w:val="Обычный (Web),Обычный (веб)1,Обычный (веб) Знак Знак Знак Знак,Обычный (веб) Знак Знак Знак"/>
    <w:basedOn w:val="a"/>
    <w:rsid w:val="005B060F"/>
    <w:pPr>
      <w:keepNext/>
      <w:ind w:firstLine="0"/>
    </w:pPr>
    <w:rPr>
      <w:sz w:val="24"/>
      <w:szCs w:val="24"/>
    </w:rPr>
  </w:style>
  <w:style w:type="numbering" w:customStyle="1" w:styleId="13">
    <w:name w:val="Нет списка1"/>
    <w:next w:val="a2"/>
    <w:uiPriority w:val="99"/>
    <w:semiHidden/>
    <w:unhideWhenUsed/>
    <w:rsid w:val="005B060F"/>
  </w:style>
  <w:style w:type="paragraph" w:customStyle="1" w:styleId="ConsNormal">
    <w:name w:val="ConsNormal"/>
    <w:link w:val="ConsNormal0"/>
    <w:rsid w:val="005B06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5B060F"/>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5B060F"/>
    <w:rPr>
      <w:rFonts w:ascii="Arial" w:eastAsia="Times New Roman" w:hAnsi="Arial" w:cs="Arial"/>
      <w:lang w:eastAsia="ru-RU"/>
    </w:rPr>
  </w:style>
  <w:style w:type="paragraph" w:styleId="21">
    <w:name w:val="Body Text Indent 2"/>
    <w:basedOn w:val="a"/>
    <w:link w:val="22"/>
    <w:uiPriority w:val="99"/>
    <w:semiHidden/>
    <w:unhideWhenUsed/>
    <w:rsid w:val="005B060F"/>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5B060F"/>
    <w:rPr>
      <w:rFonts w:ascii="Times New Roman" w:eastAsia="Times New Roman" w:hAnsi="Times New Roman" w:cs="Times New Roman"/>
      <w:sz w:val="26"/>
      <w:szCs w:val="20"/>
      <w:lang w:val="x-none" w:eastAsia="x-none"/>
    </w:rPr>
  </w:style>
  <w:style w:type="character" w:customStyle="1" w:styleId="FontStyle11">
    <w:name w:val="Font Style11"/>
    <w:rsid w:val="005B060F"/>
    <w:rPr>
      <w:rFonts w:ascii="Times New Roman" w:hAnsi="Times New Roman" w:cs="Times New Roman"/>
      <w:sz w:val="26"/>
      <w:szCs w:val="26"/>
    </w:rPr>
  </w:style>
  <w:style w:type="paragraph" w:customStyle="1" w:styleId="a60">
    <w:name w:val="a6"/>
    <w:basedOn w:val="a"/>
    <w:rsid w:val="005B060F"/>
    <w:pPr>
      <w:spacing w:before="100" w:beforeAutospacing="1" w:after="100" w:afterAutospacing="1"/>
      <w:ind w:firstLine="0"/>
    </w:pPr>
    <w:rPr>
      <w:sz w:val="24"/>
      <w:szCs w:val="24"/>
    </w:rPr>
  </w:style>
  <w:style w:type="character" w:styleId="af4">
    <w:name w:val="annotation reference"/>
    <w:uiPriority w:val="99"/>
    <w:semiHidden/>
    <w:unhideWhenUsed/>
    <w:rsid w:val="005B060F"/>
    <w:rPr>
      <w:sz w:val="16"/>
      <w:szCs w:val="16"/>
    </w:rPr>
  </w:style>
  <w:style w:type="paragraph" w:styleId="af5">
    <w:name w:val="annotation text"/>
    <w:basedOn w:val="a"/>
    <w:link w:val="af6"/>
    <w:uiPriority w:val="99"/>
    <w:semiHidden/>
    <w:unhideWhenUsed/>
    <w:rsid w:val="005B060F"/>
    <w:rPr>
      <w:sz w:val="20"/>
      <w:lang w:val="x-none" w:eastAsia="x-none"/>
    </w:rPr>
  </w:style>
  <w:style w:type="character" w:customStyle="1" w:styleId="af6">
    <w:name w:val="Текст примечания Знак"/>
    <w:basedOn w:val="a0"/>
    <w:link w:val="af5"/>
    <w:uiPriority w:val="99"/>
    <w:semiHidden/>
    <w:rsid w:val="005B060F"/>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5B060F"/>
    <w:rPr>
      <w:b/>
      <w:bCs/>
    </w:rPr>
  </w:style>
  <w:style w:type="character" w:customStyle="1" w:styleId="af8">
    <w:name w:val="Тема примечания Знак"/>
    <w:basedOn w:val="af6"/>
    <w:link w:val="af7"/>
    <w:uiPriority w:val="99"/>
    <w:semiHidden/>
    <w:rsid w:val="005B060F"/>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5B060F"/>
    <w:rPr>
      <w:rFonts w:ascii="Tahoma" w:hAnsi="Tahoma"/>
      <w:sz w:val="16"/>
      <w:szCs w:val="16"/>
      <w:lang w:val="x-none" w:eastAsia="x-none"/>
    </w:rPr>
  </w:style>
  <w:style w:type="character" w:customStyle="1" w:styleId="afa">
    <w:name w:val="Текст выноски Знак"/>
    <w:basedOn w:val="a0"/>
    <w:link w:val="af9"/>
    <w:uiPriority w:val="99"/>
    <w:semiHidden/>
    <w:rsid w:val="005B060F"/>
    <w:rPr>
      <w:rFonts w:ascii="Tahoma" w:eastAsia="Times New Roman" w:hAnsi="Tahoma" w:cs="Times New Roman"/>
      <w:sz w:val="16"/>
      <w:szCs w:val="16"/>
      <w:lang w:val="x-none" w:eastAsia="x-none"/>
    </w:rPr>
  </w:style>
  <w:style w:type="paragraph" w:customStyle="1" w:styleId="afb">
    <w:name w:val="Пункт"/>
    <w:basedOn w:val="a"/>
    <w:rsid w:val="005B060F"/>
    <w:pPr>
      <w:tabs>
        <w:tab w:val="num" w:pos="1980"/>
      </w:tabs>
      <w:ind w:left="1404" w:hanging="504"/>
      <w:jc w:val="both"/>
    </w:pPr>
    <w:rPr>
      <w:sz w:val="24"/>
      <w:szCs w:val="24"/>
    </w:rPr>
  </w:style>
  <w:style w:type="character" w:customStyle="1" w:styleId="blk">
    <w:name w:val="blk"/>
    <w:rsid w:val="005B060F"/>
  </w:style>
  <w:style w:type="paragraph" w:customStyle="1" w:styleId="formattext">
    <w:name w:val="formattext"/>
    <w:basedOn w:val="a"/>
    <w:rsid w:val="005B060F"/>
    <w:pPr>
      <w:spacing w:before="100" w:beforeAutospacing="1" w:after="100" w:afterAutospacing="1"/>
      <w:ind w:firstLine="0"/>
    </w:pPr>
    <w:rPr>
      <w:sz w:val="24"/>
      <w:szCs w:val="24"/>
    </w:rPr>
  </w:style>
  <w:style w:type="character" w:customStyle="1" w:styleId="ConsPlusNormal0">
    <w:name w:val="ConsPlusNormal Знак"/>
    <w:link w:val="ConsPlusNormal"/>
    <w:locked/>
    <w:rsid w:val="005B060F"/>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Текст сноски Знак Знак Знак1,Текст сноски Знак Знак2"/>
    <w:rsid w:val="005B060F"/>
    <w:rPr>
      <w:lang w:val="ru-RU" w:eastAsia="ar-SA" w:bidi="ar-SA"/>
    </w:rPr>
  </w:style>
  <w:style w:type="paragraph" w:customStyle="1" w:styleId="15">
    <w:name w:val="Стиль1"/>
    <w:rsid w:val="005B060F"/>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fc">
    <w:name w:val="Body Text"/>
    <w:basedOn w:val="a"/>
    <w:link w:val="afd"/>
    <w:uiPriority w:val="99"/>
    <w:semiHidden/>
    <w:unhideWhenUsed/>
    <w:rsid w:val="005B060F"/>
    <w:pPr>
      <w:spacing w:after="120"/>
    </w:pPr>
  </w:style>
  <w:style w:type="character" w:customStyle="1" w:styleId="afd">
    <w:name w:val="Основной текст Знак"/>
    <w:basedOn w:val="a0"/>
    <w:link w:val="afc"/>
    <w:uiPriority w:val="99"/>
    <w:semiHidden/>
    <w:rsid w:val="005B060F"/>
    <w:rPr>
      <w:rFonts w:ascii="Times New Roman" w:eastAsia="Times New Roman" w:hAnsi="Times New Roman" w:cs="Times New Roman"/>
      <w:sz w:val="26"/>
      <w:szCs w:val="20"/>
      <w:lang w:eastAsia="ru-RU"/>
    </w:rPr>
  </w:style>
  <w:style w:type="paragraph" w:customStyle="1" w:styleId="210">
    <w:name w:val="Основной текст 21"/>
    <w:basedOn w:val="a"/>
    <w:rsid w:val="005B060F"/>
    <w:pPr>
      <w:widowControl w:val="0"/>
      <w:ind w:left="567" w:hanging="567"/>
      <w:jc w:val="both"/>
    </w:pPr>
    <w:rPr>
      <w:sz w:val="24"/>
    </w:rPr>
  </w:style>
  <w:style w:type="paragraph" w:customStyle="1" w:styleId="ConsPlusNonformat">
    <w:name w:val="ConsPlusNonformat"/>
    <w:rsid w:val="005B060F"/>
    <w:pPr>
      <w:spacing w:after="0" w:line="240" w:lineRule="auto"/>
    </w:pPr>
    <w:rPr>
      <w:rFonts w:ascii="Courier New" w:eastAsia="Times New Roman" w:hAnsi="Courier New" w:cs="Times New Roman"/>
      <w:snapToGrid w:val="0"/>
      <w:sz w:val="20"/>
      <w:szCs w:val="20"/>
      <w:lang w:eastAsia="ru-RU"/>
    </w:rPr>
  </w:style>
  <w:style w:type="paragraph" w:customStyle="1" w:styleId="23">
    <w:name w:val="Обычный2"/>
    <w:rsid w:val="005B06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Основной текст1"/>
    <w:basedOn w:val="a"/>
    <w:rsid w:val="005B060F"/>
    <w:pPr>
      <w:ind w:firstLine="0"/>
      <w:jc w:val="both"/>
    </w:pPr>
    <w:rPr>
      <w:sz w:val="24"/>
    </w:rPr>
  </w:style>
  <w:style w:type="character" w:customStyle="1" w:styleId="FontStyle14">
    <w:name w:val="Font Style14"/>
    <w:rsid w:val="005B060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mailto:info@kapremon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43D14249E6A088D2F8A516E7617D17BC269B70614D58B1FE70E6614402B47E0ECAC33A295426FCB4a3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verskne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22</Pages>
  <Words>9940</Words>
  <Characters>56663</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7</cp:revision>
  <cp:lastPrinted>2016-10-12T07:09:00Z</cp:lastPrinted>
  <dcterms:created xsi:type="dcterms:W3CDTF">2016-10-13T02:10:00Z</dcterms:created>
  <dcterms:modified xsi:type="dcterms:W3CDTF">2016-10-13T08:06:00Z</dcterms:modified>
</cp:coreProperties>
</file>